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CE3" w:rsidRPr="00B63CE3" w:rsidRDefault="00B63CE3" w:rsidP="00B63CE3">
      <w:pPr>
        <w:widowControl/>
        <w:spacing w:line="360" w:lineRule="auto"/>
        <w:jc w:val="center"/>
        <w:rPr>
          <w:rFonts w:ascii="黑体" w:eastAsia="黑体" w:hAnsi="黑体"/>
          <w:b/>
          <w:bCs/>
          <w:kern w:val="0"/>
          <w:sz w:val="44"/>
          <w:szCs w:val="44"/>
        </w:rPr>
      </w:pPr>
      <w:r w:rsidRPr="00B63CE3">
        <w:rPr>
          <w:rFonts w:ascii="黑体" w:eastAsia="黑体" w:hAnsi="黑体" w:hint="eastAsia"/>
          <w:b/>
          <w:bCs/>
          <w:kern w:val="0"/>
          <w:sz w:val="44"/>
          <w:szCs w:val="44"/>
        </w:rPr>
        <w:t>新闻传播学硕士研究生培养方案</w:t>
      </w:r>
    </w:p>
    <w:p w:rsidR="00EF3C1D" w:rsidRPr="00B63CE3" w:rsidRDefault="00B63CE3" w:rsidP="00B63CE3">
      <w:pPr>
        <w:jc w:val="center"/>
        <w:rPr>
          <w:rFonts w:ascii="黑体" w:eastAsia="黑体" w:hAnsi="黑体" w:cs="Arial"/>
          <w:color w:val="333333"/>
          <w:sz w:val="30"/>
          <w:szCs w:val="30"/>
          <w:shd w:val="clear" w:color="auto" w:fill="F7F8FA"/>
        </w:rPr>
      </w:pPr>
      <w:r w:rsidRPr="00B63CE3">
        <w:rPr>
          <w:rFonts w:ascii="黑体" w:eastAsia="黑体" w:hAnsi="黑体" w:hint="eastAsia"/>
          <w:b/>
          <w:bCs/>
          <w:kern w:val="0"/>
          <w:sz w:val="30"/>
          <w:szCs w:val="30"/>
        </w:rPr>
        <w:t>（代码：</w:t>
      </w:r>
      <w:r w:rsidRPr="00B63CE3">
        <w:rPr>
          <w:rFonts w:ascii="黑体" w:eastAsia="黑体" w:hAnsi="黑体"/>
          <w:b/>
          <w:bCs/>
          <w:kern w:val="0"/>
          <w:sz w:val="30"/>
          <w:szCs w:val="30"/>
        </w:rPr>
        <w:t>0503</w:t>
      </w:r>
      <w:r w:rsidRPr="00B63CE3">
        <w:rPr>
          <w:rFonts w:ascii="黑体" w:eastAsia="黑体" w:hAnsi="黑体" w:hint="eastAsia"/>
          <w:b/>
          <w:bCs/>
          <w:kern w:val="0"/>
          <w:sz w:val="30"/>
          <w:szCs w:val="30"/>
        </w:rPr>
        <w:t>）</w:t>
      </w:r>
    </w:p>
    <w:p w:rsidR="00352B11" w:rsidRPr="00352B11" w:rsidRDefault="00352B11">
      <w:pPr>
        <w:rPr>
          <w:rFonts w:ascii="Arial" w:eastAsia="宋体" w:hAnsi="Arial" w:cs="Arial"/>
          <w:color w:val="333333"/>
          <w:szCs w:val="21"/>
          <w:shd w:val="clear" w:color="auto" w:fill="F7F8FA"/>
        </w:rPr>
      </w:pPr>
    </w:p>
    <w:p w:rsidR="00B63CE3" w:rsidRDefault="00B63CE3" w:rsidP="00B63CE3">
      <w:pPr>
        <w:rPr>
          <w:rFonts w:ascii="Arial" w:eastAsia="宋体" w:hAnsi="Arial" w:cs="Arial"/>
          <w:color w:val="333333"/>
          <w:sz w:val="28"/>
          <w:szCs w:val="28"/>
        </w:rPr>
      </w:pPr>
      <w:r w:rsidRPr="00B63CE3">
        <w:rPr>
          <w:rFonts w:ascii="Arial" w:eastAsia="宋体" w:hAnsi="Arial" w:cs="Arial" w:hint="eastAsia"/>
          <w:b/>
          <w:bCs/>
          <w:color w:val="333333"/>
          <w:sz w:val="28"/>
          <w:szCs w:val="28"/>
        </w:rPr>
        <w:t>一、培养目标及基本要求</w:t>
      </w:r>
    </w:p>
    <w:p w:rsidR="00B63CE3" w:rsidRDefault="00B63CE3" w:rsidP="00B63CE3">
      <w:pPr>
        <w:ind w:firstLineChars="200" w:firstLine="560"/>
        <w:rPr>
          <w:rFonts w:ascii="Arial" w:eastAsia="宋体" w:hAnsi="Arial" w:cs="Arial"/>
          <w:color w:val="333333"/>
          <w:sz w:val="28"/>
          <w:szCs w:val="28"/>
        </w:rPr>
      </w:pPr>
      <w:r w:rsidRPr="00B63CE3">
        <w:rPr>
          <w:rFonts w:ascii="Arial" w:eastAsia="宋体" w:hAnsi="Arial" w:cs="Arial" w:hint="eastAsia"/>
          <w:color w:val="333333"/>
          <w:sz w:val="28"/>
          <w:szCs w:val="28"/>
        </w:rPr>
        <w:t>新闻传播学是研究信息传播和媒介运行规律的综合性学科。其中，新闻学方向着重研究新闻这一传播活动的规律及其与社会的互动，任务在于要在新闻与政治和联系中理解民主生活和民主机构；传播学方向则具有更为宽广的外延，考察人类社会的信息交流与分享活动，及其它们与社会政治、经济、文化的互动。</w:t>
      </w:r>
    </w:p>
    <w:p w:rsidR="00B63CE3" w:rsidRPr="00B63CE3" w:rsidRDefault="00DA1409" w:rsidP="00DA1409">
      <w:pPr>
        <w:ind w:firstLineChars="200" w:firstLine="560"/>
        <w:rPr>
          <w:rFonts w:ascii="Arial" w:eastAsia="宋体" w:hAnsi="Arial" w:cs="Arial"/>
          <w:color w:val="333333"/>
          <w:sz w:val="28"/>
          <w:szCs w:val="28"/>
        </w:rPr>
      </w:pPr>
      <w:r w:rsidRPr="00DA1409">
        <w:rPr>
          <w:rFonts w:ascii="Arial" w:eastAsia="宋体" w:hAnsi="Arial" w:cs="Arial" w:hint="eastAsia"/>
          <w:bCs/>
          <w:color w:val="333333"/>
          <w:sz w:val="28"/>
          <w:szCs w:val="28"/>
        </w:rPr>
        <w:t>本学科旨在培养德、智、体、美全面发展，具有深厚文化底蕴、良好人文素质和跨文化传播能力，适应媒体融合发展趋势和新媒体技术要求，外语水平高，掌握文史哲及新闻传播学等多学科知识，精通人文社会科学研究方法，能在国际新闻媒体、政府外宣机构、对外传播机构、文化传播公司、各级各类学校等领域从事科学研究、传媒教育、国际新闻传播实务、新媒体传播实务、媒介经营与文化产业管理、公关与信息管理等工作的复合型、创新型高级层次专门人才。</w:t>
      </w:r>
      <w:r w:rsidR="00B63CE3" w:rsidRPr="00B63CE3">
        <w:rPr>
          <w:rFonts w:ascii="Arial" w:eastAsia="宋体" w:hAnsi="Arial" w:cs="Arial" w:hint="eastAsia"/>
          <w:color w:val="333333"/>
          <w:sz w:val="28"/>
          <w:szCs w:val="28"/>
        </w:rPr>
        <w:t>基本要求为：</w:t>
      </w:r>
    </w:p>
    <w:p w:rsidR="00DA1409" w:rsidRDefault="00B63CE3" w:rsidP="00B63CE3">
      <w:pPr>
        <w:ind w:firstLineChars="200" w:firstLine="560"/>
        <w:rPr>
          <w:rFonts w:ascii="Arial" w:eastAsia="宋体" w:hAnsi="Arial" w:cs="Arial"/>
          <w:color w:val="333333"/>
          <w:sz w:val="28"/>
          <w:szCs w:val="28"/>
        </w:rPr>
      </w:pPr>
      <w:r w:rsidRPr="00B63CE3">
        <w:rPr>
          <w:rFonts w:ascii="Arial" w:eastAsia="宋体" w:hAnsi="Arial" w:cs="Arial" w:hint="eastAsia"/>
          <w:color w:val="333333"/>
          <w:sz w:val="28"/>
          <w:szCs w:val="28"/>
        </w:rPr>
        <w:t>1.</w:t>
      </w:r>
      <w:r w:rsidR="00DA1409">
        <w:rPr>
          <w:rFonts w:ascii="Arial" w:eastAsia="宋体" w:hAnsi="Arial" w:cs="Arial" w:hint="eastAsia"/>
          <w:color w:val="333333"/>
          <w:sz w:val="28"/>
          <w:szCs w:val="28"/>
        </w:rPr>
        <w:t>具备</w:t>
      </w:r>
      <w:r w:rsidR="00DA1409" w:rsidRPr="00DA1409">
        <w:rPr>
          <w:rFonts w:ascii="Arial" w:eastAsia="宋体" w:hAnsi="Arial" w:cs="Arial" w:hint="eastAsia"/>
          <w:color w:val="333333"/>
          <w:sz w:val="28"/>
          <w:szCs w:val="28"/>
        </w:rPr>
        <w:t>一定的人文社会科学精神，对学术研究有一定的兴趣，求真务实，善于全面思考问题</w:t>
      </w:r>
      <w:r w:rsidR="00DA1409" w:rsidRPr="00DA1409">
        <w:rPr>
          <w:rFonts w:ascii="Arial" w:eastAsia="宋体" w:hAnsi="Arial" w:cs="Arial" w:hint="eastAsia"/>
          <w:color w:val="333333"/>
          <w:sz w:val="28"/>
          <w:szCs w:val="28"/>
        </w:rPr>
        <w:t>,</w:t>
      </w:r>
      <w:r w:rsidR="00DA1409" w:rsidRPr="00DA1409">
        <w:rPr>
          <w:rFonts w:ascii="Arial" w:eastAsia="宋体" w:hAnsi="Arial" w:cs="Arial" w:hint="eastAsia"/>
          <w:color w:val="333333"/>
          <w:sz w:val="28"/>
          <w:szCs w:val="28"/>
        </w:rPr>
        <w:t>具有一定的逻辑思考能力。</w:t>
      </w:r>
    </w:p>
    <w:p w:rsidR="00DA1409" w:rsidRDefault="00B63CE3" w:rsidP="00B63CE3">
      <w:pPr>
        <w:ind w:firstLineChars="200" w:firstLine="560"/>
        <w:rPr>
          <w:rFonts w:ascii="Arial" w:eastAsia="宋体" w:hAnsi="Arial" w:cs="Arial"/>
          <w:color w:val="333333"/>
          <w:sz w:val="28"/>
          <w:szCs w:val="28"/>
        </w:rPr>
      </w:pPr>
      <w:r w:rsidRPr="00B63CE3">
        <w:rPr>
          <w:rFonts w:ascii="Arial" w:eastAsia="宋体" w:hAnsi="Arial" w:cs="Arial" w:hint="eastAsia"/>
          <w:color w:val="333333"/>
          <w:sz w:val="28"/>
          <w:szCs w:val="28"/>
        </w:rPr>
        <w:t>2.</w:t>
      </w:r>
      <w:r w:rsidR="00DA1409" w:rsidRPr="00DA1409">
        <w:rPr>
          <w:rFonts w:ascii="Arial" w:eastAsia="宋体" w:hAnsi="Arial" w:cs="Arial" w:hint="eastAsia"/>
          <w:color w:val="333333"/>
          <w:sz w:val="28"/>
          <w:szCs w:val="28"/>
        </w:rPr>
        <w:t>掌握马克思主义基本原理与方法，具有良好的政治素养和政策水平，遵守法律，把握国际新闻传播职业理念，恪守新闻传播职业道德。</w:t>
      </w:r>
    </w:p>
    <w:p w:rsidR="00DA1409" w:rsidRPr="00B63CE3" w:rsidRDefault="00B63CE3" w:rsidP="00DA1409">
      <w:pPr>
        <w:ind w:firstLineChars="200" w:firstLine="560"/>
        <w:rPr>
          <w:rFonts w:ascii="Arial" w:eastAsia="宋体" w:hAnsi="Arial" w:cs="Arial"/>
          <w:color w:val="333333"/>
          <w:sz w:val="28"/>
          <w:szCs w:val="28"/>
        </w:rPr>
      </w:pPr>
      <w:r w:rsidRPr="00B63CE3">
        <w:rPr>
          <w:rFonts w:ascii="Arial" w:eastAsia="宋体" w:hAnsi="Arial" w:cs="Arial" w:hint="eastAsia"/>
          <w:color w:val="333333"/>
          <w:sz w:val="28"/>
          <w:szCs w:val="28"/>
        </w:rPr>
        <w:t>3.</w:t>
      </w:r>
      <w:r w:rsidR="00DA1409" w:rsidRPr="00B63CE3">
        <w:rPr>
          <w:rFonts w:ascii="Arial" w:eastAsia="宋体" w:hAnsi="Arial" w:cs="Arial" w:hint="eastAsia"/>
          <w:color w:val="333333"/>
          <w:sz w:val="28"/>
          <w:szCs w:val="28"/>
        </w:rPr>
        <w:t>具有较强的外语能力，良好的获取新知识、创新意识和终生学</w:t>
      </w:r>
      <w:r w:rsidR="00DA1409" w:rsidRPr="00B63CE3">
        <w:rPr>
          <w:rFonts w:ascii="Arial" w:eastAsia="宋体" w:hAnsi="Arial" w:cs="Arial" w:hint="eastAsia"/>
          <w:color w:val="333333"/>
          <w:sz w:val="28"/>
          <w:szCs w:val="28"/>
        </w:rPr>
        <w:lastRenderedPageBreak/>
        <w:t>习的能力，能独立从事国际新闻传播实务工作。</w:t>
      </w:r>
    </w:p>
    <w:p w:rsidR="00B63CE3" w:rsidRPr="00B63CE3" w:rsidRDefault="00DA1409" w:rsidP="00DA1409">
      <w:pPr>
        <w:ind w:firstLineChars="200" w:firstLine="560"/>
        <w:rPr>
          <w:rFonts w:ascii="Arial" w:eastAsia="宋体" w:hAnsi="Arial" w:cs="Arial"/>
          <w:color w:val="333333"/>
          <w:sz w:val="28"/>
          <w:szCs w:val="28"/>
        </w:rPr>
      </w:pPr>
      <w:r>
        <w:rPr>
          <w:rFonts w:ascii="Arial" w:eastAsia="宋体" w:hAnsi="Arial" w:cs="Arial" w:hint="eastAsia"/>
          <w:color w:val="333333"/>
          <w:sz w:val="28"/>
          <w:szCs w:val="28"/>
        </w:rPr>
        <w:t>4.</w:t>
      </w:r>
      <w:r w:rsidR="00B63CE3" w:rsidRPr="00B63CE3">
        <w:rPr>
          <w:rFonts w:ascii="Arial" w:eastAsia="宋体" w:hAnsi="Arial" w:cs="Arial" w:hint="eastAsia"/>
          <w:color w:val="333333"/>
          <w:sz w:val="28"/>
          <w:szCs w:val="28"/>
        </w:rPr>
        <w:t>熟练掌握国际新闻与国际传播的基本原理，具备从事国际新闻传播实践所需要的专业素养、技能与方法。能够熟练运用相关领域的专业知识解决国际新闻传播过程中复杂的现实问题，胜任新技术变革对新闻传播工作提出的新要求。</w:t>
      </w:r>
    </w:p>
    <w:p w:rsidR="00DA1409" w:rsidRDefault="008301E1" w:rsidP="00B63CE3">
      <w:pPr>
        <w:ind w:firstLineChars="200" w:firstLine="562"/>
        <w:rPr>
          <w:rFonts w:ascii="Arial" w:eastAsia="宋体" w:hAnsi="Arial" w:cs="Arial"/>
          <w:b/>
          <w:bCs/>
          <w:color w:val="333333"/>
          <w:sz w:val="28"/>
          <w:szCs w:val="28"/>
        </w:rPr>
      </w:pPr>
      <w:r>
        <w:rPr>
          <w:rFonts w:ascii="Arial" w:eastAsia="宋体" w:hAnsi="Arial" w:cs="Arial" w:hint="eastAsia"/>
          <w:b/>
          <w:bCs/>
          <w:color w:val="333333"/>
          <w:sz w:val="28"/>
          <w:szCs w:val="28"/>
        </w:rPr>
        <w:t>二、</w:t>
      </w:r>
      <w:r w:rsidR="00DA1409">
        <w:rPr>
          <w:rFonts w:ascii="Arial" w:eastAsia="宋体" w:hAnsi="Arial" w:cs="Arial" w:hint="eastAsia"/>
          <w:b/>
          <w:bCs/>
          <w:color w:val="333333"/>
          <w:sz w:val="28"/>
          <w:szCs w:val="28"/>
        </w:rPr>
        <w:t>学科方向</w:t>
      </w:r>
    </w:p>
    <w:p w:rsidR="00DA1409" w:rsidRPr="00DA1409" w:rsidRDefault="00DA1409" w:rsidP="00DA1409">
      <w:pPr>
        <w:ind w:firstLineChars="200" w:firstLine="560"/>
        <w:rPr>
          <w:rFonts w:asciiTheme="minorEastAsia" w:hAnsiTheme="minorEastAsia" w:cs="Arial"/>
          <w:bCs/>
          <w:color w:val="333333"/>
          <w:sz w:val="28"/>
          <w:szCs w:val="28"/>
        </w:rPr>
      </w:pPr>
      <w:r w:rsidRPr="00DA1409">
        <w:rPr>
          <w:rFonts w:asciiTheme="minorEastAsia" w:hAnsiTheme="minorEastAsia" w:cs="Arial" w:hint="eastAsia"/>
          <w:bCs/>
          <w:color w:val="333333"/>
          <w:sz w:val="28"/>
          <w:szCs w:val="28"/>
        </w:rPr>
        <w:t>1. 050301 新闻学 Journalism</w:t>
      </w:r>
    </w:p>
    <w:p w:rsidR="00DA1409" w:rsidRPr="00DA1409" w:rsidRDefault="00DA1409" w:rsidP="00DA1409">
      <w:pPr>
        <w:ind w:firstLineChars="200" w:firstLine="560"/>
        <w:rPr>
          <w:rFonts w:asciiTheme="minorEastAsia" w:hAnsiTheme="minorEastAsia" w:cs="Arial"/>
          <w:bCs/>
          <w:color w:val="333333"/>
          <w:sz w:val="28"/>
          <w:szCs w:val="28"/>
        </w:rPr>
      </w:pPr>
      <w:r w:rsidRPr="00DA1409">
        <w:rPr>
          <w:rFonts w:asciiTheme="minorEastAsia" w:hAnsiTheme="minorEastAsia" w:cs="Arial" w:hint="eastAsia"/>
          <w:bCs/>
          <w:color w:val="333333"/>
          <w:sz w:val="28"/>
          <w:szCs w:val="28"/>
        </w:rPr>
        <w:t>2. 050302 传播学 Communication</w:t>
      </w:r>
    </w:p>
    <w:p w:rsidR="00B63CE3" w:rsidRDefault="00DA1409" w:rsidP="00DA1409">
      <w:pPr>
        <w:ind w:firstLineChars="200" w:firstLine="560"/>
        <w:rPr>
          <w:rFonts w:asciiTheme="minorEastAsia" w:hAnsiTheme="minorEastAsia" w:cs="Arial"/>
          <w:bCs/>
          <w:color w:val="333333"/>
          <w:sz w:val="28"/>
          <w:szCs w:val="28"/>
        </w:rPr>
      </w:pPr>
      <w:r w:rsidRPr="00DA1409">
        <w:rPr>
          <w:rFonts w:asciiTheme="minorEastAsia" w:hAnsiTheme="minorEastAsia" w:cs="Arial" w:hint="eastAsia"/>
          <w:bCs/>
          <w:color w:val="333333"/>
          <w:sz w:val="28"/>
          <w:szCs w:val="28"/>
        </w:rPr>
        <w:t>3. 0503</w:t>
      </w:r>
      <w:r w:rsidR="00D706B8">
        <w:rPr>
          <w:rFonts w:asciiTheme="minorEastAsia" w:hAnsiTheme="minorEastAsia" w:cs="Arial" w:hint="eastAsia"/>
          <w:bCs/>
          <w:color w:val="333333"/>
          <w:sz w:val="28"/>
          <w:szCs w:val="28"/>
        </w:rPr>
        <w:t>Z1</w:t>
      </w:r>
      <w:r w:rsidR="00942600">
        <w:rPr>
          <w:rFonts w:asciiTheme="minorEastAsia" w:hAnsiTheme="minorEastAsia" w:cs="Arial" w:hint="eastAsia"/>
          <w:bCs/>
          <w:color w:val="333333"/>
          <w:sz w:val="28"/>
          <w:szCs w:val="28"/>
        </w:rPr>
        <w:t>跨文化</w:t>
      </w:r>
      <w:r w:rsidR="00D706B8">
        <w:rPr>
          <w:rFonts w:asciiTheme="minorEastAsia" w:hAnsiTheme="minorEastAsia" w:cs="Arial" w:hint="eastAsia"/>
          <w:bCs/>
          <w:color w:val="333333"/>
          <w:sz w:val="28"/>
          <w:szCs w:val="28"/>
        </w:rPr>
        <w:t>传播</w:t>
      </w:r>
      <w:r w:rsidRPr="00DA1409">
        <w:rPr>
          <w:rFonts w:asciiTheme="minorEastAsia" w:hAnsiTheme="minorEastAsia" w:cs="Arial" w:hint="eastAsia"/>
          <w:bCs/>
          <w:color w:val="333333"/>
          <w:sz w:val="28"/>
          <w:szCs w:val="28"/>
        </w:rPr>
        <w:t>与国际传播</w:t>
      </w:r>
      <w:r w:rsidR="00942600">
        <w:rPr>
          <w:rFonts w:asciiTheme="minorEastAsia" w:hAnsiTheme="minorEastAsia" w:cs="Arial"/>
          <w:bCs/>
          <w:color w:val="333333"/>
          <w:sz w:val="28"/>
          <w:szCs w:val="28"/>
        </w:rPr>
        <w:t>Cross-cultural</w:t>
      </w:r>
      <w:r w:rsidR="00D706B8">
        <w:rPr>
          <w:rFonts w:asciiTheme="minorEastAsia" w:hAnsiTheme="minorEastAsia" w:cs="Arial" w:hint="eastAsia"/>
          <w:bCs/>
          <w:color w:val="333333"/>
          <w:sz w:val="28"/>
          <w:szCs w:val="28"/>
        </w:rPr>
        <w:t xml:space="preserve"> </w:t>
      </w:r>
      <w:r w:rsidR="00C86FD5" w:rsidRPr="00C86FD5">
        <w:rPr>
          <w:rFonts w:asciiTheme="minorEastAsia" w:hAnsiTheme="minorEastAsia" w:cs="Arial"/>
          <w:bCs/>
          <w:color w:val="333333"/>
          <w:sz w:val="28"/>
          <w:szCs w:val="28"/>
        </w:rPr>
        <w:t xml:space="preserve">and </w:t>
      </w:r>
      <w:r w:rsidR="00942600">
        <w:rPr>
          <w:rFonts w:asciiTheme="minorEastAsia" w:hAnsiTheme="minorEastAsia" w:cs="Arial" w:hint="eastAsia"/>
          <w:bCs/>
          <w:color w:val="333333"/>
          <w:sz w:val="28"/>
          <w:szCs w:val="28"/>
        </w:rPr>
        <w:t>I</w:t>
      </w:r>
      <w:r w:rsidR="00C86FD5" w:rsidRPr="00C86FD5">
        <w:rPr>
          <w:rFonts w:asciiTheme="minorEastAsia" w:hAnsiTheme="minorEastAsia" w:cs="Arial"/>
          <w:bCs/>
          <w:color w:val="333333"/>
          <w:sz w:val="28"/>
          <w:szCs w:val="28"/>
        </w:rPr>
        <w:t xml:space="preserve">nternational </w:t>
      </w:r>
      <w:r w:rsidR="00942600">
        <w:rPr>
          <w:rFonts w:asciiTheme="minorEastAsia" w:hAnsiTheme="minorEastAsia" w:cs="Arial" w:hint="eastAsia"/>
          <w:bCs/>
          <w:color w:val="333333"/>
          <w:sz w:val="28"/>
          <w:szCs w:val="28"/>
        </w:rPr>
        <w:t>C</w:t>
      </w:r>
      <w:r w:rsidR="00C86FD5" w:rsidRPr="00C86FD5">
        <w:rPr>
          <w:rFonts w:asciiTheme="minorEastAsia" w:hAnsiTheme="minorEastAsia" w:cs="Arial"/>
          <w:bCs/>
          <w:color w:val="333333"/>
          <w:sz w:val="28"/>
          <w:szCs w:val="28"/>
        </w:rPr>
        <w:t>ommunication</w:t>
      </w:r>
    </w:p>
    <w:p w:rsidR="00C86FD5" w:rsidRPr="00C86FD5" w:rsidRDefault="008301E1" w:rsidP="00C86FD5">
      <w:pPr>
        <w:ind w:firstLineChars="200" w:firstLine="562"/>
        <w:rPr>
          <w:rFonts w:asciiTheme="minorEastAsia" w:hAnsiTheme="minorEastAsia" w:cs="Arial"/>
          <w:b/>
          <w:bCs/>
          <w:color w:val="333333"/>
          <w:sz w:val="28"/>
          <w:szCs w:val="28"/>
        </w:rPr>
      </w:pPr>
      <w:r>
        <w:rPr>
          <w:rFonts w:asciiTheme="minorEastAsia" w:hAnsiTheme="minorEastAsia" w:cs="Arial" w:hint="eastAsia"/>
          <w:b/>
          <w:bCs/>
          <w:color w:val="333333"/>
          <w:sz w:val="28"/>
          <w:szCs w:val="28"/>
        </w:rPr>
        <w:t>三</w:t>
      </w:r>
      <w:r w:rsidR="00C86FD5" w:rsidRPr="00C86FD5">
        <w:rPr>
          <w:rFonts w:asciiTheme="minorEastAsia" w:hAnsiTheme="minorEastAsia" w:cs="Arial" w:hint="eastAsia"/>
          <w:b/>
          <w:bCs/>
          <w:color w:val="333333"/>
          <w:sz w:val="28"/>
          <w:szCs w:val="28"/>
        </w:rPr>
        <w:t>、培养方式</w:t>
      </w:r>
    </w:p>
    <w:p w:rsidR="008301E1" w:rsidRPr="008301E1" w:rsidRDefault="008301E1" w:rsidP="008301E1">
      <w:pPr>
        <w:ind w:firstLineChars="200" w:firstLine="560"/>
        <w:rPr>
          <w:rFonts w:ascii="Arial" w:eastAsia="宋体" w:hAnsi="Arial" w:cs="Arial"/>
          <w:bCs/>
          <w:color w:val="333333"/>
          <w:sz w:val="28"/>
          <w:szCs w:val="28"/>
        </w:rPr>
      </w:pPr>
      <w:r>
        <w:rPr>
          <w:rFonts w:ascii="Arial" w:eastAsia="宋体" w:hAnsi="Arial" w:cs="Arial" w:hint="eastAsia"/>
          <w:bCs/>
          <w:color w:val="333333"/>
          <w:sz w:val="28"/>
          <w:szCs w:val="28"/>
        </w:rPr>
        <w:t>新闻传播学硕士</w:t>
      </w:r>
      <w:r w:rsidRPr="00B63CE3">
        <w:rPr>
          <w:rFonts w:ascii="Arial" w:eastAsia="宋体" w:hAnsi="Arial" w:cs="Arial" w:hint="eastAsia"/>
          <w:bCs/>
          <w:color w:val="333333"/>
          <w:sz w:val="28"/>
          <w:szCs w:val="28"/>
        </w:rPr>
        <w:t>将采用全日制学习方式，实行学分制，全日制学习年限一般为</w:t>
      </w:r>
      <w:r>
        <w:rPr>
          <w:rFonts w:ascii="Arial" w:eastAsia="宋体" w:hAnsi="Arial" w:cs="Arial" w:hint="eastAsia"/>
          <w:bCs/>
          <w:color w:val="333333"/>
          <w:sz w:val="28"/>
          <w:szCs w:val="28"/>
        </w:rPr>
        <w:t>三</w:t>
      </w:r>
      <w:r w:rsidRPr="00B63CE3">
        <w:rPr>
          <w:rFonts w:ascii="Arial" w:eastAsia="宋体" w:hAnsi="Arial" w:cs="Arial" w:hint="eastAsia"/>
          <w:bCs/>
          <w:color w:val="333333"/>
          <w:sz w:val="28"/>
          <w:szCs w:val="28"/>
        </w:rPr>
        <w:t>年，学习年限最长可延至</w:t>
      </w:r>
      <w:r>
        <w:rPr>
          <w:rFonts w:ascii="Arial" w:eastAsia="宋体" w:hAnsi="Arial" w:cs="Arial" w:hint="eastAsia"/>
          <w:bCs/>
          <w:color w:val="333333"/>
          <w:sz w:val="28"/>
          <w:szCs w:val="28"/>
        </w:rPr>
        <w:t>五</w:t>
      </w:r>
      <w:r w:rsidRPr="00B63CE3">
        <w:rPr>
          <w:rFonts w:ascii="Arial" w:eastAsia="宋体" w:hAnsi="Arial" w:cs="Arial" w:hint="eastAsia"/>
          <w:bCs/>
          <w:color w:val="333333"/>
          <w:sz w:val="28"/>
          <w:szCs w:val="28"/>
        </w:rPr>
        <w:t>年。</w:t>
      </w:r>
      <w:r w:rsidRPr="008301E1">
        <w:rPr>
          <w:rFonts w:ascii="Arial" w:eastAsia="宋体" w:hAnsi="Arial" w:cs="Arial" w:hint="eastAsia"/>
          <w:bCs/>
          <w:color w:val="333333"/>
          <w:sz w:val="28"/>
          <w:szCs w:val="28"/>
        </w:rPr>
        <w:t>研究生应于一年半内修完各门课程，修满</w:t>
      </w:r>
      <w:r w:rsidRPr="008301E1">
        <w:rPr>
          <w:rFonts w:ascii="Arial" w:eastAsia="宋体" w:hAnsi="Arial" w:cs="Arial" w:hint="eastAsia"/>
          <w:bCs/>
          <w:color w:val="333333"/>
          <w:sz w:val="28"/>
          <w:szCs w:val="28"/>
        </w:rPr>
        <w:t>34</w:t>
      </w:r>
      <w:r>
        <w:rPr>
          <w:rFonts w:ascii="Arial" w:eastAsia="宋体" w:hAnsi="Arial" w:cs="Arial" w:hint="eastAsia"/>
          <w:bCs/>
          <w:color w:val="333333"/>
          <w:sz w:val="28"/>
          <w:szCs w:val="28"/>
        </w:rPr>
        <w:t>个</w:t>
      </w:r>
      <w:r w:rsidRPr="008301E1">
        <w:rPr>
          <w:rFonts w:ascii="Arial" w:eastAsia="宋体" w:hAnsi="Arial" w:cs="Arial" w:hint="eastAsia"/>
          <w:bCs/>
          <w:color w:val="333333"/>
          <w:sz w:val="28"/>
          <w:szCs w:val="28"/>
        </w:rPr>
        <w:t>学分，获得资格进入学位论文写作阶段。</w:t>
      </w:r>
    </w:p>
    <w:p w:rsidR="008301E1" w:rsidRPr="008301E1" w:rsidRDefault="008301E1" w:rsidP="008301E1">
      <w:pPr>
        <w:ind w:firstLineChars="200" w:firstLine="560"/>
        <w:rPr>
          <w:rFonts w:ascii="Arial" w:eastAsia="宋体" w:hAnsi="Arial" w:cs="Arial"/>
          <w:bCs/>
          <w:color w:val="333333"/>
          <w:sz w:val="28"/>
          <w:szCs w:val="28"/>
        </w:rPr>
      </w:pPr>
      <w:r w:rsidRPr="008301E1">
        <w:rPr>
          <w:rFonts w:ascii="Arial" w:eastAsia="宋体" w:hAnsi="Arial" w:cs="Arial" w:hint="eastAsia"/>
          <w:bCs/>
          <w:color w:val="333333"/>
          <w:sz w:val="28"/>
          <w:szCs w:val="28"/>
        </w:rPr>
        <w:t>论文写作分为四个环节：选题报告、开题报告、论文写作、论文答辩。依次在前面环节获得顺利通过后方可进入论文答辩环节。</w:t>
      </w:r>
    </w:p>
    <w:p w:rsidR="008301E1" w:rsidRPr="008301E1" w:rsidRDefault="008301E1" w:rsidP="008301E1">
      <w:pPr>
        <w:ind w:firstLineChars="200" w:firstLine="560"/>
        <w:rPr>
          <w:rFonts w:ascii="Arial" w:eastAsia="宋体" w:hAnsi="Arial" w:cs="Arial"/>
          <w:bCs/>
          <w:color w:val="333333"/>
          <w:sz w:val="28"/>
          <w:szCs w:val="28"/>
        </w:rPr>
      </w:pPr>
      <w:r w:rsidRPr="008301E1">
        <w:rPr>
          <w:rFonts w:ascii="Arial" w:eastAsia="宋体" w:hAnsi="Arial" w:cs="Arial" w:hint="eastAsia"/>
          <w:bCs/>
          <w:color w:val="333333"/>
          <w:sz w:val="28"/>
          <w:szCs w:val="28"/>
        </w:rPr>
        <w:t>为保证学位论文写作质量，学科设立学术委员会，在选题、开题、初稿、二稿、终稿等各环节对硕士研究生的学位论文写作提供评价和建议。</w:t>
      </w:r>
    </w:p>
    <w:p w:rsidR="008301E1" w:rsidRPr="008301E1" w:rsidRDefault="008301E1" w:rsidP="008301E1">
      <w:pPr>
        <w:ind w:firstLineChars="200" w:firstLine="560"/>
        <w:rPr>
          <w:rFonts w:ascii="Arial" w:eastAsia="宋体" w:hAnsi="Arial" w:cs="Arial"/>
          <w:bCs/>
          <w:color w:val="333333"/>
          <w:sz w:val="28"/>
          <w:szCs w:val="28"/>
        </w:rPr>
      </w:pPr>
      <w:r w:rsidRPr="008301E1">
        <w:rPr>
          <w:rFonts w:ascii="Arial" w:eastAsia="宋体" w:hAnsi="Arial" w:cs="Arial" w:hint="eastAsia"/>
          <w:bCs/>
          <w:color w:val="333333"/>
          <w:sz w:val="28"/>
          <w:szCs w:val="28"/>
        </w:rPr>
        <w:t>1</w:t>
      </w:r>
      <w:r w:rsidRPr="008301E1">
        <w:rPr>
          <w:rFonts w:ascii="Arial" w:eastAsia="宋体" w:hAnsi="Arial" w:cs="Arial" w:hint="eastAsia"/>
          <w:bCs/>
          <w:color w:val="333333"/>
          <w:sz w:val="28"/>
          <w:szCs w:val="28"/>
        </w:rPr>
        <w:t>．培养计划</w:t>
      </w:r>
    </w:p>
    <w:p w:rsidR="008301E1" w:rsidRPr="008301E1" w:rsidRDefault="008301E1" w:rsidP="008301E1">
      <w:pPr>
        <w:ind w:firstLineChars="200" w:firstLine="560"/>
        <w:rPr>
          <w:rFonts w:ascii="Arial" w:eastAsia="宋体" w:hAnsi="Arial" w:cs="Arial"/>
          <w:bCs/>
          <w:color w:val="333333"/>
          <w:sz w:val="28"/>
          <w:szCs w:val="28"/>
        </w:rPr>
      </w:pPr>
      <w:r w:rsidRPr="008301E1">
        <w:rPr>
          <w:rFonts w:ascii="Arial" w:eastAsia="宋体" w:hAnsi="Arial" w:cs="Arial" w:hint="eastAsia"/>
          <w:bCs/>
          <w:color w:val="333333"/>
          <w:sz w:val="28"/>
          <w:szCs w:val="28"/>
        </w:rPr>
        <w:t>硕士研究生入学</w:t>
      </w:r>
      <w:r w:rsidRPr="008301E1">
        <w:rPr>
          <w:rFonts w:ascii="Arial" w:eastAsia="宋体" w:hAnsi="Arial" w:cs="Arial" w:hint="eastAsia"/>
          <w:bCs/>
          <w:color w:val="333333"/>
          <w:sz w:val="28"/>
          <w:szCs w:val="28"/>
        </w:rPr>
        <w:t>3</w:t>
      </w:r>
      <w:r w:rsidRPr="008301E1">
        <w:rPr>
          <w:rFonts w:ascii="Arial" w:eastAsia="宋体" w:hAnsi="Arial" w:cs="Arial" w:hint="eastAsia"/>
          <w:bCs/>
          <w:color w:val="333333"/>
          <w:sz w:val="28"/>
          <w:szCs w:val="28"/>
        </w:rPr>
        <w:t>个月内必须依据培养方案制定出个人培养计划。培养计划需由导师、导师组和研究生共同商定。培养计划根据硕</w:t>
      </w:r>
      <w:r w:rsidRPr="008301E1">
        <w:rPr>
          <w:rFonts w:ascii="Arial" w:eastAsia="宋体" w:hAnsi="Arial" w:cs="Arial" w:hint="eastAsia"/>
          <w:bCs/>
          <w:color w:val="333333"/>
          <w:sz w:val="28"/>
          <w:szCs w:val="28"/>
        </w:rPr>
        <w:lastRenderedPageBreak/>
        <w:t>士研究生的不同情况对专业必修课和选修课、文献阅读、选题报告、开题报告、中期考核、参加教学和媒体实践活动、科学研究及论文撰写等做出具体安排。</w:t>
      </w:r>
    </w:p>
    <w:p w:rsidR="008301E1" w:rsidRPr="008301E1" w:rsidRDefault="008301E1" w:rsidP="008301E1">
      <w:pPr>
        <w:ind w:firstLineChars="200" w:firstLine="560"/>
        <w:rPr>
          <w:rFonts w:ascii="Arial" w:eastAsia="宋体" w:hAnsi="Arial" w:cs="Arial"/>
          <w:bCs/>
          <w:color w:val="333333"/>
          <w:sz w:val="28"/>
          <w:szCs w:val="28"/>
        </w:rPr>
      </w:pPr>
      <w:r w:rsidRPr="008301E1">
        <w:rPr>
          <w:rFonts w:ascii="Arial" w:eastAsia="宋体" w:hAnsi="Arial" w:cs="Arial" w:hint="eastAsia"/>
          <w:bCs/>
          <w:color w:val="333333"/>
          <w:sz w:val="28"/>
          <w:szCs w:val="28"/>
        </w:rPr>
        <w:t>2</w:t>
      </w:r>
      <w:r w:rsidRPr="008301E1">
        <w:rPr>
          <w:rFonts w:ascii="Arial" w:eastAsia="宋体" w:hAnsi="Arial" w:cs="Arial" w:hint="eastAsia"/>
          <w:bCs/>
          <w:color w:val="333333"/>
          <w:sz w:val="28"/>
          <w:szCs w:val="28"/>
        </w:rPr>
        <w:t>．文献研究报告</w:t>
      </w:r>
    </w:p>
    <w:p w:rsidR="008301E1" w:rsidRPr="008301E1" w:rsidRDefault="008301E1" w:rsidP="008301E1">
      <w:pPr>
        <w:ind w:firstLineChars="200" w:firstLine="560"/>
        <w:rPr>
          <w:rFonts w:ascii="Arial" w:eastAsia="宋体" w:hAnsi="Arial" w:cs="Arial"/>
          <w:bCs/>
          <w:color w:val="333333"/>
          <w:sz w:val="28"/>
          <w:szCs w:val="28"/>
        </w:rPr>
      </w:pPr>
      <w:r w:rsidRPr="008301E1">
        <w:rPr>
          <w:rFonts w:ascii="Arial" w:eastAsia="宋体" w:hAnsi="Arial" w:cs="Arial" w:hint="eastAsia"/>
          <w:bCs/>
          <w:color w:val="333333"/>
          <w:sz w:val="28"/>
          <w:szCs w:val="28"/>
        </w:rPr>
        <w:t>通过独立查找并阅读与研究方向相关的必要的中外文文献，了解该学科和该研究方向国内、国外研究进展以及存在的问题，并进行综合分析写出一篇与选题相关的文献研究报告，在选题报告前完成，由导师负责评分，并写出评语。</w:t>
      </w:r>
    </w:p>
    <w:p w:rsidR="008301E1" w:rsidRPr="008301E1" w:rsidRDefault="008301E1" w:rsidP="008301E1">
      <w:pPr>
        <w:ind w:firstLineChars="200" w:firstLine="560"/>
        <w:rPr>
          <w:rFonts w:ascii="Arial" w:eastAsia="宋体" w:hAnsi="Arial" w:cs="Arial"/>
          <w:bCs/>
          <w:color w:val="333333"/>
          <w:sz w:val="28"/>
          <w:szCs w:val="28"/>
        </w:rPr>
      </w:pPr>
      <w:r w:rsidRPr="008301E1">
        <w:rPr>
          <w:rFonts w:ascii="Arial" w:eastAsia="宋体" w:hAnsi="Arial" w:cs="Arial" w:hint="eastAsia"/>
          <w:bCs/>
          <w:color w:val="333333"/>
          <w:sz w:val="28"/>
          <w:szCs w:val="28"/>
        </w:rPr>
        <w:t xml:space="preserve">3. </w:t>
      </w:r>
      <w:r w:rsidRPr="008301E1">
        <w:rPr>
          <w:rFonts w:ascii="Arial" w:eastAsia="宋体" w:hAnsi="Arial" w:cs="Arial" w:hint="eastAsia"/>
          <w:bCs/>
          <w:color w:val="333333"/>
          <w:sz w:val="28"/>
          <w:szCs w:val="28"/>
        </w:rPr>
        <w:t>选题及开题报告</w:t>
      </w:r>
    </w:p>
    <w:p w:rsidR="008301E1" w:rsidRPr="008301E1" w:rsidRDefault="008301E1" w:rsidP="008301E1">
      <w:pPr>
        <w:ind w:firstLineChars="200" w:firstLine="560"/>
        <w:rPr>
          <w:rFonts w:ascii="Arial" w:eastAsia="宋体" w:hAnsi="Arial" w:cs="Arial"/>
          <w:bCs/>
          <w:color w:val="333333"/>
          <w:sz w:val="28"/>
          <w:szCs w:val="28"/>
        </w:rPr>
      </w:pPr>
      <w:r w:rsidRPr="008301E1">
        <w:rPr>
          <w:rFonts w:ascii="Arial" w:eastAsia="宋体" w:hAnsi="Arial" w:cs="Arial" w:hint="eastAsia"/>
          <w:bCs/>
          <w:color w:val="333333"/>
          <w:sz w:val="28"/>
          <w:szCs w:val="28"/>
        </w:rPr>
        <w:t>硕士研究生在完成文献研究报告后，即可着手撰写选题报告，对所选的研究题目做扼要论证，交由学术委员会审阅，通过后即进入论文开题环节，一般在第三学期中完成开题报告。开题报告应包括文献综述、研究目的意义、主要研究内容、实验方法及技术路线、工作特色及难点、预期成果及可能创新点等。</w:t>
      </w:r>
    </w:p>
    <w:p w:rsidR="008301E1" w:rsidRPr="008301E1" w:rsidRDefault="008301E1" w:rsidP="008301E1">
      <w:pPr>
        <w:ind w:firstLineChars="200" w:firstLine="560"/>
        <w:rPr>
          <w:rFonts w:ascii="Arial" w:eastAsia="宋体" w:hAnsi="Arial" w:cs="Arial"/>
          <w:bCs/>
          <w:color w:val="333333"/>
          <w:sz w:val="28"/>
          <w:szCs w:val="28"/>
        </w:rPr>
      </w:pPr>
      <w:r w:rsidRPr="008301E1">
        <w:rPr>
          <w:rFonts w:ascii="Arial" w:eastAsia="宋体" w:hAnsi="Arial" w:cs="Arial" w:hint="eastAsia"/>
          <w:bCs/>
          <w:color w:val="333333"/>
          <w:sz w:val="28"/>
          <w:szCs w:val="28"/>
        </w:rPr>
        <w:t>开题报告应在二级（或一级）学科范围内公开地进行，并由以硕士研究生导师为主体组成的考核小组评审，并交由该学科学术委员会复审并签署意见。开题报告会应吸收有关教师和研究生参加，跨学科的论文选题应聘请相关学科的导师参加。如果学位论文选题有重大变动，应重新做选题报告，以保证选题的前沿性和创新性。学科学术委员会通过的开题报告，应以书面形式交学院审批后备案。</w:t>
      </w:r>
    </w:p>
    <w:p w:rsidR="008301E1" w:rsidRPr="008301E1" w:rsidRDefault="008301E1" w:rsidP="008301E1">
      <w:pPr>
        <w:ind w:firstLineChars="200" w:firstLine="560"/>
        <w:rPr>
          <w:rFonts w:ascii="Arial" w:eastAsia="宋体" w:hAnsi="Arial" w:cs="Arial"/>
          <w:bCs/>
          <w:color w:val="333333"/>
          <w:sz w:val="28"/>
          <w:szCs w:val="28"/>
        </w:rPr>
      </w:pPr>
      <w:r w:rsidRPr="008301E1">
        <w:rPr>
          <w:rFonts w:ascii="Arial" w:eastAsia="宋体" w:hAnsi="Arial" w:cs="Arial" w:hint="eastAsia"/>
          <w:bCs/>
          <w:color w:val="333333"/>
          <w:sz w:val="28"/>
          <w:szCs w:val="28"/>
        </w:rPr>
        <w:t>在开题之前，硕士研究生必须阅读完规定的著作和专业文献，并修满学分。未修满学分者必须延迟论文开题。</w:t>
      </w:r>
    </w:p>
    <w:p w:rsidR="008301E1" w:rsidRPr="008301E1" w:rsidRDefault="008301E1" w:rsidP="008301E1">
      <w:pPr>
        <w:ind w:firstLineChars="200" w:firstLine="560"/>
        <w:rPr>
          <w:rFonts w:ascii="Arial" w:eastAsia="宋体" w:hAnsi="Arial" w:cs="Arial"/>
          <w:bCs/>
          <w:color w:val="333333"/>
          <w:sz w:val="28"/>
          <w:szCs w:val="28"/>
        </w:rPr>
      </w:pPr>
      <w:r w:rsidRPr="008301E1">
        <w:rPr>
          <w:rFonts w:ascii="Arial" w:eastAsia="宋体" w:hAnsi="Arial" w:cs="Arial" w:hint="eastAsia"/>
          <w:bCs/>
          <w:color w:val="333333"/>
          <w:sz w:val="28"/>
          <w:szCs w:val="28"/>
        </w:rPr>
        <w:lastRenderedPageBreak/>
        <w:t>4</w:t>
      </w:r>
      <w:r w:rsidRPr="008301E1">
        <w:rPr>
          <w:rFonts w:ascii="Arial" w:eastAsia="宋体" w:hAnsi="Arial" w:cs="Arial" w:hint="eastAsia"/>
          <w:bCs/>
          <w:color w:val="333333"/>
          <w:sz w:val="28"/>
          <w:szCs w:val="28"/>
        </w:rPr>
        <w:t>．中期考核</w:t>
      </w:r>
    </w:p>
    <w:p w:rsidR="008301E1" w:rsidRPr="008301E1" w:rsidRDefault="008301E1" w:rsidP="008301E1">
      <w:pPr>
        <w:ind w:firstLineChars="200" w:firstLine="560"/>
        <w:rPr>
          <w:rFonts w:ascii="Arial" w:eastAsia="宋体" w:hAnsi="Arial" w:cs="Arial"/>
          <w:bCs/>
          <w:color w:val="333333"/>
          <w:sz w:val="28"/>
          <w:szCs w:val="28"/>
        </w:rPr>
      </w:pPr>
      <w:r w:rsidRPr="008301E1">
        <w:rPr>
          <w:rFonts w:ascii="Arial" w:eastAsia="宋体" w:hAnsi="Arial" w:cs="Arial" w:hint="eastAsia"/>
          <w:bCs/>
          <w:color w:val="333333"/>
          <w:sz w:val="28"/>
          <w:szCs w:val="28"/>
        </w:rPr>
        <w:t>硕士研究生的中期考核一般在第四学期内进行，由学科点统一组织。并由学科负责人、导师及专家组成中期考核小组，对研究生思想品德、文献阅读报告、开题报告、学习成绩、科研能力及健康状况进行全面考核，学科点审批后存档，并报研究生处审核后备案。考核合格者继续论文写作；对于学习成绩特别优秀、科研能力突出者给予奖励；不合格者报研究生处按照学籍管理条例处理。</w:t>
      </w:r>
    </w:p>
    <w:p w:rsidR="008301E1" w:rsidRPr="008301E1" w:rsidRDefault="008301E1" w:rsidP="008301E1">
      <w:pPr>
        <w:ind w:firstLineChars="200" w:firstLine="560"/>
        <w:rPr>
          <w:rFonts w:ascii="Arial" w:eastAsia="宋体" w:hAnsi="Arial" w:cs="Arial"/>
          <w:bCs/>
          <w:color w:val="333333"/>
          <w:sz w:val="28"/>
          <w:szCs w:val="28"/>
        </w:rPr>
      </w:pPr>
      <w:r w:rsidRPr="008301E1">
        <w:rPr>
          <w:rFonts w:ascii="Arial" w:eastAsia="宋体" w:hAnsi="Arial" w:cs="Arial" w:hint="eastAsia"/>
          <w:bCs/>
          <w:color w:val="333333"/>
          <w:sz w:val="28"/>
          <w:szCs w:val="28"/>
        </w:rPr>
        <w:t>5</w:t>
      </w:r>
      <w:r w:rsidRPr="008301E1">
        <w:rPr>
          <w:rFonts w:ascii="Arial" w:eastAsia="宋体" w:hAnsi="Arial" w:cs="Arial" w:hint="eastAsia"/>
          <w:bCs/>
          <w:color w:val="333333"/>
          <w:sz w:val="28"/>
          <w:szCs w:val="28"/>
        </w:rPr>
        <w:t>．科研、学术活动</w:t>
      </w:r>
    </w:p>
    <w:p w:rsidR="008301E1" w:rsidRPr="008301E1" w:rsidRDefault="008301E1" w:rsidP="008301E1">
      <w:pPr>
        <w:ind w:firstLineChars="200" w:firstLine="560"/>
        <w:rPr>
          <w:rFonts w:ascii="Arial" w:eastAsia="宋体" w:hAnsi="Arial" w:cs="Arial"/>
          <w:bCs/>
          <w:color w:val="333333"/>
          <w:sz w:val="28"/>
          <w:szCs w:val="28"/>
        </w:rPr>
      </w:pPr>
      <w:r w:rsidRPr="008301E1">
        <w:rPr>
          <w:rFonts w:ascii="Arial" w:eastAsia="宋体" w:hAnsi="Arial" w:cs="Arial" w:hint="eastAsia"/>
          <w:bCs/>
          <w:color w:val="333333"/>
          <w:sz w:val="28"/>
          <w:szCs w:val="28"/>
        </w:rPr>
        <w:t>为拓宽研究生的学术视野，促进研究生关注和了解学科前沿及发展，学科点为硕士研究生举办高水平的学术报告和学科前沿讲座，开设文献阅读课等。要求每名硕士研究生听取学术报告不少于</w:t>
      </w:r>
      <w:r w:rsidRPr="008301E1">
        <w:rPr>
          <w:rFonts w:ascii="Arial" w:eastAsia="宋体" w:hAnsi="Arial" w:cs="Arial" w:hint="eastAsia"/>
          <w:bCs/>
          <w:color w:val="333333"/>
          <w:sz w:val="28"/>
          <w:szCs w:val="28"/>
        </w:rPr>
        <w:t>10</w:t>
      </w:r>
      <w:r w:rsidRPr="008301E1">
        <w:rPr>
          <w:rFonts w:ascii="Arial" w:eastAsia="宋体" w:hAnsi="Arial" w:cs="Arial" w:hint="eastAsia"/>
          <w:bCs/>
          <w:color w:val="333333"/>
          <w:sz w:val="28"/>
          <w:szCs w:val="28"/>
        </w:rPr>
        <w:t>次，公开做学术报告不少于</w:t>
      </w:r>
      <w:r w:rsidRPr="008301E1">
        <w:rPr>
          <w:rFonts w:ascii="Arial" w:eastAsia="宋体" w:hAnsi="Arial" w:cs="Arial" w:hint="eastAsia"/>
          <w:bCs/>
          <w:color w:val="333333"/>
          <w:sz w:val="28"/>
          <w:szCs w:val="28"/>
        </w:rPr>
        <w:t>1</w:t>
      </w:r>
      <w:r w:rsidRPr="008301E1">
        <w:rPr>
          <w:rFonts w:ascii="Arial" w:eastAsia="宋体" w:hAnsi="Arial" w:cs="Arial" w:hint="eastAsia"/>
          <w:bCs/>
          <w:color w:val="333333"/>
          <w:sz w:val="28"/>
          <w:szCs w:val="28"/>
        </w:rPr>
        <w:t>次，至少撰写专业文献阅读报告</w:t>
      </w:r>
      <w:r w:rsidRPr="008301E1">
        <w:rPr>
          <w:rFonts w:ascii="Arial" w:eastAsia="宋体" w:hAnsi="Arial" w:cs="Arial" w:hint="eastAsia"/>
          <w:bCs/>
          <w:color w:val="333333"/>
          <w:sz w:val="28"/>
          <w:szCs w:val="28"/>
        </w:rPr>
        <w:t>2</w:t>
      </w:r>
      <w:r w:rsidRPr="008301E1">
        <w:rPr>
          <w:rFonts w:ascii="Arial" w:eastAsia="宋体" w:hAnsi="Arial" w:cs="Arial" w:hint="eastAsia"/>
          <w:bCs/>
          <w:color w:val="333333"/>
          <w:sz w:val="28"/>
          <w:szCs w:val="28"/>
        </w:rPr>
        <w:t>篇。达到此要求方可获得相应学分。</w:t>
      </w:r>
    </w:p>
    <w:p w:rsidR="008301E1" w:rsidRPr="008301E1" w:rsidRDefault="008301E1" w:rsidP="008301E1">
      <w:pPr>
        <w:ind w:firstLineChars="200" w:firstLine="560"/>
        <w:rPr>
          <w:rFonts w:ascii="Arial" w:eastAsia="宋体" w:hAnsi="Arial" w:cs="Arial"/>
          <w:bCs/>
          <w:color w:val="333333"/>
          <w:sz w:val="28"/>
          <w:szCs w:val="28"/>
        </w:rPr>
      </w:pPr>
      <w:r w:rsidRPr="008301E1">
        <w:rPr>
          <w:rFonts w:ascii="Arial" w:eastAsia="宋体" w:hAnsi="Arial" w:cs="Arial" w:hint="eastAsia"/>
          <w:bCs/>
          <w:color w:val="333333"/>
          <w:sz w:val="28"/>
          <w:szCs w:val="28"/>
        </w:rPr>
        <w:t>6</w:t>
      </w:r>
      <w:r w:rsidRPr="008301E1">
        <w:rPr>
          <w:rFonts w:ascii="Arial" w:eastAsia="宋体" w:hAnsi="Arial" w:cs="Arial" w:hint="eastAsia"/>
          <w:bCs/>
          <w:color w:val="333333"/>
          <w:sz w:val="28"/>
          <w:szCs w:val="28"/>
        </w:rPr>
        <w:t>．实践活动</w:t>
      </w:r>
    </w:p>
    <w:p w:rsidR="008301E1" w:rsidRPr="008301E1" w:rsidRDefault="008301E1" w:rsidP="008301E1">
      <w:pPr>
        <w:ind w:firstLineChars="200" w:firstLine="560"/>
        <w:rPr>
          <w:rFonts w:ascii="Arial" w:eastAsia="宋体" w:hAnsi="Arial" w:cs="Arial"/>
          <w:bCs/>
          <w:color w:val="333333"/>
          <w:sz w:val="28"/>
          <w:szCs w:val="28"/>
        </w:rPr>
      </w:pPr>
      <w:r w:rsidRPr="008301E1">
        <w:rPr>
          <w:rFonts w:ascii="Arial" w:eastAsia="宋体" w:hAnsi="Arial" w:cs="Arial" w:hint="eastAsia"/>
          <w:bCs/>
          <w:color w:val="333333"/>
          <w:sz w:val="28"/>
          <w:szCs w:val="28"/>
        </w:rPr>
        <w:t>实践活动包括教学实践、科研实践和社会实践等。实践活动是研究生培养过程中的一个重要环节，各方向可根据该学科特点确定实践活动的形式。实践活动结束，指导教师给予相关评价，评价合格后方可获得相应学分。</w:t>
      </w:r>
    </w:p>
    <w:p w:rsidR="008301E1" w:rsidRPr="008301E1" w:rsidRDefault="008301E1" w:rsidP="008301E1">
      <w:pPr>
        <w:ind w:firstLineChars="200" w:firstLine="560"/>
        <w:rPr>
          <w:rFonts w:ascii="Arial" w:eastAsia="宋体" w:hAnsi="Arial" w:cs="Arial"/>
          <w:bCs/>
          <w:color w:val="333333"/>
          <w:sz w:val="28"/>
          <w:szCs w:val="28"/>
        </w:rPr>
      </w:pPr>
      <w:r w:rsidRPr="008301E1">
        <w:rPr>
          <w:rFonts w:ascii="Arial" w:eastAsia="宋体" w:hAnsi="Arial" w:cs="Arial" w:hint="eastAsia"/>
          <w:bCs/>
          <w:color w:val="333333"/>
          <w:sz w:val="28"/>
          <w:szCs w:val="28"/>
        </w:rPr>
        <w:t xml:space="preserve">7. </w:t>
      </w:r>
      <w:r w:rsidRPr="008301E1">
        <w:rPr>
          <w:rFonts w:ascii="Arial" w:eastAsia="宋体" w:hAnsi="Arial" w:cs="Arial" w:hint="eastAsia"/>
          <w:bCs/>
          <w:color w:val="333333"/>
          <w:sz w:val="28"/>
          <w:szCs w:val="28"/>
        </w:rPr>
        <w:t>论文答辩、学位授予按照国家和学校的有关规定执行。</w:t>
      </w:r>
    </w:p>
    <w:p w:rsidR="008301E1" w:rsidRPr="008301E1" w:rsidRDefault="008301E1" w:rsidP="008301E1">
      <w:pPr>
        <w:ind w:firstLineChars="200" w:firstLine="560"/>
        <w:rPr>
          <w:rFonts w:ascii="Arial" w:eastAsia="宋体" w:hAnsi="Arial" w:cs="Arial"/>
          <w:bCs/>
          <w:color w:val="333333"/>
          <w:sz w:val="28"/>
          <w:szCs w:val="28"/>
        </w:rPr>
      </w:pPr>
      <w:r w:rsidRPr="008301E1">
        <w:rPr>
          <w:rFonts w:ascii="Arial" w:eastAsia="宋体" w:hAnsi="Arial" w:cs="Arial" w:hint="eastAsia"/>
          <w:bCs/>
          <w:color w:val="333333"/>
          <w:sz w:val="28"/>
          <w:szCs w:val="28"/>
        </w:rPr>
        <w:t xml:space="preserve">8. </w:t>
      </w:r>
      <w:r w:rsidRPr="008301E1">
        <w:rPr>
          <w:rFonts w:ascii="Arial" w:eastAsia="宋体" w:hAnsi="Arial" w:cs="Arial" w:hint="eastAsia"/>
          <w:bCs/>
          <w:color w:val="333333"/>
          <w:sz w:val="28"/>
          <w:szCs w:val="28"/>
        </w:rPr>
        <w:t>培养方式</w:t>
      </w:r>
    </w:p>
    <w:p w:rsidR="008301E1" w:rsidRPr="008301E1" w:rsidRDefault="008301E1" w:rsidP="008301E1">
      <w:pPr>
        <w:ind w:firstLineChars="200" w:firstLine="560"/>
        <w:rPr>
          <w:rFonts w:ascii="Arial" w:eastAsia="宋体" w:hAnsi="Arial" w:cs="Arial"/>
          <w:bCs/>
          <w:color w:val="333333"/>
          <w:sz w:val="28"/>
          <w:szCs w:val="28"/>
        </w:rPr>
      </w:pPr>
      <w:r w:rsidRPr="008301E1">
        <w:rPr>
          <w:rFonts w:ascii="Arial" w:eastAsia="宋体" w:hAnsi="Arial" w:cs="Arial" w:hint="eastAsia"/>
          <w:bCs/>
          <w:color w:val="333333"/>
          <w:sz w:val="28"/>
          <w:szCs w:val="28"/>
        </w:rPr>
        <w:t>采取导师负责与导师组集体培养相结合的方法，对综合考核、论文选题和开题、论文工作检查等研究生教育的重要环节，由导师组集</w:t>
      </w:r>
      <w:r w:rsidRPr="008301E1">
        <w:rPr>
          <w:rFonts w:ascii="Arial" w:eastAsia="宋体" w:hAnsi="Arial" w:cs="Arial" w:hint="eastAsia"/>
          <w:bCs/>
          <w:color w:val="333333"/>
          <w:sz w:val="28"/>
          <w:szCs w:val="28"/>
        </w:rPr>
        <w:lastRenderedPageBreak/>
        <w:t>体讨论并承担相应责任。导师要因材施教，教书育人，严格要求，全面关心研究生的成长，要定期了解研究生的思想、学习和科研状况，并及时予以指导帮助。</w:t>
      </w:r>
    </w:p>
    <w:p w:rsidR="008301E1" w:rsidRDefault="008301E1" w:rsidP="008301E1">
      <w:pPr>
        <w:ind w:firstLineChars="200" w:firstLine="560"/>
        <w:rPr>
          <w:rFonts w:ascii="Arial" w:eastAsia="宋体" w:hAnsi="Arial" w:cs="Arial"/>
          <w:bCs/>
          <w:color w:val="333333"/>
          <w:sz w:val="28"/>
          <w:szCs w:val="28"/>
        </w:rPr>
      </w:pPr>
    </w:p>
    <w:p w:rsidR="00B63CE3" w:rsidRPr="00B63CE3" w:rsidRDefault="008301E1" w:rsidP="008301E1">
      <w:pPr>
        <w:ind w:firstLineChars="200" w:firstLine="562"/>
        <w:rPr>
          <w:rFonts w:ascii="Arial" w:eastAsia="宋体" w:hAnsi="Arial" w:cs="Arial"/>
          <w:b/>
          <w:bCs/>
          <w:color w:val="333333"/>
          <w:sz w:val="28"/>
          <w:szCs w:val="28"/>
        </w:rPr>
      </w:pPr>
      <w:r>
        <w:rPr>
          <w:rFonts w:ascii="Arial" w:eastAsia="宋体" w:hAnsi="Arial" w:cs="Arial" w:hint="eastAsia"/>
          <w:b/>
          <w:bCs/>
          <w:color w:val="333333"/>
          <w:sz w:val="28"/>
          <w:szCs w:val="28"/>
        </w:rPr>
        <w:t>四</w:t>
      </w:r>
      <w:r w:rsidR="00B63CE3" w:rsidRPr="00B63CE3">
        <w:rPr>
          <w:rFonts w:ascii="Arial" w:eastAsia="宋体" w:hAnsi="Arial" w:cs="Arial" w:hint="eastAsia"/>
          <w:b/>
          <w:bCs/>
          <w:color w:val="333333"/>
          <w:sz w:val="28"/>
          <w:szCs w:val="28"/>
        </w:rPr>
        <w:t>、课程设置</w:t>
      </w:r>
    </w:p>
    <w:p w:rsidR="00C86FD5" w:rsidRPr="00C86FD5" w:rsidRDefault="00C86FD5" w:rsidP="00C86FD5">
      <w:pPr>
        <w:ind w:firstLineChars="200" w:firstLine="560"/>
        <w:rPr>
          <w:rFonts w:ascii="Arial" w:eastAsia="宋体" w:hAnsi="Arial" w:cs="Arial"/>
          <w:bCs/>
          <w:color w:val="333333"/>
          <w:sz w:val="28"/>
          <w:szCs w:val="28"/>
        </w:rPr>
      </w:pPr>
      <w:r w:rsidRPr="00C86FD5">
        <w:rPr>
          <w:rFonts w:ascii="Arial" w:eastAsia="宋体" w:hAnsi="Arial" w:cs="Arial" w:hint="eastAsia"/>
          <w:bCs/>
          <w:color w:val="333333"/>
          <w:sz w:val="28"/>
          <w:szCs w:val="28"/>
        </w:rPr>
        <w:t>根据学科性质、研究范围和培养目标，考虑各方向的不同特色，该学科的课程体系融合新闻传播学、语言学、政治学、应用社会学、管理学等多学科领域的知识，主干课程包括：</w:t>
      </w:r>
    </w:p>
    <w:p w:rsidR="00C86FD5" w:rsidRPr="00C86FD5" w:rsidRDefault="00C86FD5" w:rsidP="00C86FD5">
      <w:pPr>
        <w:ind w:firstLineChars="200" w:firstLine="560"/>
        <w:rPr>
          <w:rFonts w:ascii="Arial" w:eastAsia="宋体" w:hAnsi="Arial" w:cs="Arial"/>
          <w:bCs/>
          <w:color w:val="333333"/>
          <w:sz w:val="28"/>
          <w:szCs w:val="28"/>
        </w:rPr>
      </w:pPr>
      <w:r w:rsidRPr="00C86FD5">
        <w:rPr>
          <w:rFonts w:ascii="Arial" w:eastAsia="宋体" w:hAnsi="Arial" w:cs="Arial" w:hint="eastAsia"/>
          <w:bCs/>
          <w:color w:val="333333"/>
          <w:sz w:val="28"/>
          <w:szCs w:val="28"/>
        </w:rPr>
        <w:t xml:space="preserve">1. </w:t>
      </w:r>
      <w:r w:rsidRPr="00C86FD5">
        <w:rPr>
          <w:rFonts w:ascii="Arial" w:eastAsia="宋体" w:hAnsi="Arial" w:cs="Arial" w:hint="eastAsia"/>
          <w:bCs/>
          <w:color w:val="333333"/>
          <w:sz w:val="28"/>
          <w:szCs w:val="28"/>
        </w:rPr>
        <w:t>公共课：思想政治理论、外语</w:t>
      </w:r>
    </w:p>
    <w:p w:rsidR="00C86FD5" w:rsidRPr="00C86FD5" w:rsidRDefault="00C86FD5" w:rsidP="00C86FD5">
      <w:pPr>
        <w:ind w:firstLineChars="200" w:firstLine="560"/>
        <w:rPr>
          <w:rFonts w:ascii="Arial" w:eastAsia="宋体" w:hAnsi="Arial" w:cs="Arial"/>
          <w:bCs/>
          <w:color w:val="333333"/>
          <w:sz w:val="28"/>
          <w:szCs w:val="28"/>
        </w:rPr>
      </w:pPr>
      <w:r w:rsidRPr="00C86FD5">
        <w:rPr>
          <w:rFonts w:ascii="Arial" w:eastAsia="宋体" w:hAnsi="Arial" w:cs="Arial" w:hint="eastAsia"/>
          <w:bCs/>
          <w:color w:val="333333"/>
          <w:sz w:val="28"/>
          <w:szCs w:val="28"/>
        </w:rPr>
        <w:t xml:space="preserve">2. </w:t>
      </w:r>
      <w:r w:rsidRPr="00C86FD5">
        <w:rPr>
          <w:rFonts w:ascii="Arial" w:eastAsia="宋体" w:hAnsi="Arial" w:cs="Arial" w:hint="eastAsia"/>
          <w:bCs/>
          <w:color w:val="333333"/>
          <w:sz w:val="28"/>
          <w:szCs w:val="28"/>
        </w:rPr>
        <w:t>学位课：</w:t>
      </w:r>
      <w:r>
        <w:rPr>
          <w:rFonts w:ascii="Arial" w:eastAsia="宋体" w:hAnsi="Arial" w:cs="Arial" w:hint="eastAsia"/>
          <w:bCs/>
          <w:color w:val="333333"/>
          <w:sz w:val="28"/>
          <w:szCs w:val="28"/>
        </w:rPr>
        <w:t>新闻传播学研究方法与论文写作、新闻传播理论、</w:t>
      </w:r>
      <w:r w:rsidRPr="00C86FD5">
        <w:rPr>
          <w:rFonts w:ascii="Arial" w:eastAsia="宋体" w:hAnsi="Arial" w:cs="Arial" w:hint="eastAsia"/>
          <w:bCs/>
          <w:color w:val="333333"/>
          <w:sz w:val="28"/>
          <w:szCs w:val="28"/>
        </w:rPr>
        <w:t>国际传播。</w:t>
      </w:r>
    </w:p>
    <w:p w:rsidR="00C86FD5" w:rsidRPr="00C86FD5" w:rsidRDefault="00C86FD5" w:rsidP="00C86FD5">
      <w:pPr>
        <w:ind w:firstLineChars="200" w:firstLine="560"/>
        <w:rPr>
          <w:rFonts w:ascii="Arial" w:eastAsia="宋体" w:hAnsi="Arial" w:cs="Arial"/>
          <w:bCs/>
          <w:color w:val="333333"/>
          <w:sz w:val="28"/>
          <w:szCs w:val="28"/>
        </w:rPr>
      </w:pPr>
      <w:r w:rsidRPr="00C86FD5">
        <w:rPr>
          <w:rFonts w:ascii="Arial" w:eastAsia="宋体" w:hAnsi="Arial" w:cs="Arial" w:hint="eastAsia"/>
          <w:bCs/>
          <w:color w:val="333333"/>
          <w:sz w:val="28"/>
          <w:szCs w:val="28"/>
        </w:rPr>
        <w:t xml:space="preserve">3. </w:t>
      </w:r>
      <w:r w:rsidRPr="00C86FD5">
        <w:rPr>
          <w:rFonts w:ascii="Arial" w:eastAsia="宋体" w:hAnsi="Arial" w:cs="Arial" w:hint="eastAsia"/>
          <w:bCs/>
          <w:color w:val="333333"/>
          <w:sz w:val="28"/>
          <w:szCs w:val="28"/>
        </w:rPr>
        <w:t>选修课程：</w:t>
      </w:r>
    </w:p>
    <w:p w:rsidR="00C86FD5" w:rsidRPr="00C86FD5" w:rsidRDefault="00C86FD5" w:rsidP="00C86FD5">
      <w:pPr>
        <w:ind w:firstLineChars="200" w:firstLine="560"/>
        <w:rPr>
          <w:rFonts w:ascii="Arial" w:eastAsia="宋体" w:hAnsi="Arial" w:cs="Arial"/>
          <w:bCs/>
          <w:color w:val="333333"/>
          <w:sz w:val="28"/>
          <w:szCs w:val="28"/>
        </w:rPr>
      </w:pPr>
      <w:r w:rsidRPr="00C86FD5">
        <w:rPr>
          <w:rFonts w:ascii="Arial" w:eastAsia="宋体" w:hAnsi="Arial" w:cs="Arial" w:hint="eastAsia"/>
          <w:bCs/>
          <w:color w:val="333333"/>
          <w:sz w:val="28"/>
          <w:szCs w:val="28"/>
        </w:rPr>
        <w:t>专业方向课：</w:t>
      </w:r>
    </w:p>
    <w:p w:rsidR="00C86FD5" w:rsidRPr="00C86FD5" w:rsidRDefault="00C86FD5" w:rsidP="00C86FD5">
      <w:pPr>
        <w:ind w:firstLineChars="200" w:firstLine="560"/>
        <w:rPr>
          <w:rFonts w:ascii="Arial" w:eastAsia="宋体" w:hAnsi="Arial" w:cs="Arial"/>
          <w:bCs/>
          <w:color w:val="333333"/>
          <w:sz w:val="28"/>
          <w:szCs w:val="28"/>
        </w:rPr>
      </w:pPr>
      <w:r w:rsidRPr="00C86FD5">
        <w:rPr>
          <w:rFonts w:ascii="Arial" w:eastAsia="宋体" w:hAnsi="Arial" w:cs="Arial" w:hint="eastAsia"/>
          <w:bCs/>
          <w:color w:val="333333"/>
          <w:sz w:val="28"/>
          <w:szCs w:val="28"/>
        </w:rPr>
        <w:t>（</w:t>
      </w:r>
      <w:r w:rsidRPr="00C86FD5">
        <w:rPr>
          <w:rFonts w:ascii="Arial" w:eastAsia="宋体" w:hAnsi="Arial" w:cs="Arial" w:hint="eastAsia"/>
          <w:bCs/>
          <w:color w:val="333333"/>
          <w:sz w:val="28"/>
          <w:szCs w:val="28"/>
        </w:rPr>
        <w:t>1</w:t>
      </w:r>
      <w:r w:rsidRPr="00C86FD5">
        <w:rPr>
          <w:rFonts w:ascii="Arial" w:eastAsia="宋体" w:hAnsi="Arial" w:cs="Arial" w:hint="eastAsia"/>
          <w:bCs/>
          <w:color w:val="333333"/>
          <w:sz w:val="28"/>
          <w:szCs w:val="28"/>
        </w:rPr>
        <w:t>）</w:t>
      </w:r>
      <w:r>
        <w:rPr>
          <w:rFonts w:ascii="Arial" w:eastAsia="宋体" w:hAnsi="Arial" w:cs="Arial" w:hint="eastAsia"/>
          <w:bCs/>
          <w:color w:val="333333"/>
          <w:sz w:val="28"/>
          <w:szCs w:val="28"/>
        </w:rPr>
        <w:t>新闻学</w:t>
      </w:r>
      <w:r w:rsidRPr="00C86FD5">
        <w:rPr>
          <w:rFonts w:ascii="Arial" w:eastAsia="宋体" w:hAnsi="Arial" w:cs="Arial" w:hint="eastAsia"/>
          <w:bCs/>
          <w:color w:val="333333"/>
          <w:sz w:val="28"/>
          <w:szCs w:val="28"/>
        </w:rPr>
        <w:t>：</w:t>
      </w:r>
      <w:r>
        <w:rPr>
          <w:rFonts w:ascii="Arial" w:eastAsia="宋体" w:hAnsi="Arial" w:cs="Arial" w:hint="eastAsia"/>
          <w:bCs/>
          <w:color w:val="333333"/>
          <w:sz w:val="28"/>
          <w:szCs w:val="28"/>
        </w:rPr>
        <w:t>中外新闻传播史、全媒体新闻实务</w:t>
      </w:r>
      <w:r w:rsidRPr="00C86FD5">
        <w:rPr>
          <w:rFonts w:ascii="Arial" w:eastAsia="宋体" w:hAnsi="Arial" w:cs="Arial" w:hint="eastAsia"/>
          <w:bCs/>
          <w:color w:val="333333"/>
          <w:sz w:val="28"/>
          <w:szCs w:val="28"/>
        </w:rPr>
        <w:t>。</w:t>
      </w:r>
    </w:p>
    <w:p w:rsidR="00C86FD5" w:rsidRPr="00C86FD5" w:rsidRDefault="00C86FD5" w:rsidP="00C86FD5">
      <w:pPr>
        <w:ind w:firstLineChars="200" w:firstLine="560"/>
        <w:rPr>
          <w:rFonts w:ascii="Arial" w:eastAsia="宋体" w:hAnsi="Arial" w:cs="Arial"/>
          <w:bCs/>
          <w:color w:val="333333"/>
          <w:sz w:val="28"/>
          <w:szCs w:val="28"/>
        </w:rPr>
      </w:pPr>
      <w:r w:rsidRPr="00C86FD5">
        <w:rPr>
          <w:rFonts w:ascii="Arial" w:eastAsia="宋体" w:hAnsi="Arial" w:cs="Arial" w:hint="eastAsia"/>
          <w:bCs/>
          <w:color w:val="333333"/>
          <w:sz w:val="28"/>
          <w:szCs w:val="28"/>
        </w:rPr>
        <w:t>（</w:t>
      </w:r>
      <w:r w:rsidRPr="00C86FD5">
        <w:rPr>
          <w:rFonts w:ascii="Arial" w:eastAsia="宋体" w:hAnsi="Arial" w:cs="Arial" w:hint="eastAsia"/>
          <w:bCs/>
          <w:color w:val="333333"/>
          <w:sz w:val="28"/>
          <w:szCs w:val="28"/>
        </w:rPr>
        <w:t>2</w:t>
      </w:r>
      <w:r w:rsidRPr="00C86FD5">
        <w:rPr>
          <w:rFonts w:ascii="Arial" w:eastAsia="宋体" w:hAnsi="Arial" w:cs="Arial" w:hint="eastAsia"/>
          <w:bCs/>
          <w:color w:val="333333"/>
          <w:sz w:val="28"/>
          <w:szCs w:val="28"/>
        </w:rPr>
        <w:t>）</w:t>
      </w:r>
      <w:r>
        <w:rPr>
          <w:rFonts w:ascii="Arial" w:eastAsia="宋体" w:hAnsi="Arial" w:cs="Arial" w:hint="eastAsia"/>
          <w:bCs/>
          <w:color w:val="333333"/>
          <w:sz w:val="28"/>
          <w:szCs w:val="28"/>
        </w:rPr>
        <w:t>传播学</w:t>
      </w:r>
      <w:r w:rsidRPr="00C86FD5">
        <w:rPr>
          <w:rFonts w:ascii="Arial" w:eastAsia="宋体" w:hAnsi="Arial" w:cs="Arial" w:hint="eastAsia"/>
          <w:bCs/>
          <w:color w:val="333333"/>
          <w:sz w:val="28"/>
          <w:szCs w:val="28"/>
        </w:rPr>
        <w:t>：</w:t>
      </w:r>
      <w:r>
        <w:rPr>
          <w:rFonts w:ascii="Arial" w:eastAsia="宋体" w:hAnsi="Arial" w:cs="Arial" w:hint="eastAsia"/>
          <w:bCs/>
          <w:color w:val="333333"/>
          <w:sz w:val="28"/>
          <w:szCs w:val="28"/>
        </w:rPr>
        <w:t>战略传播研究、数字营销与国际品牌传播</w:t>
      </w:r>
      <w:r w:rsidRPr="00C86FD5">
        <w:rPr>
          <w:rFonts w:ascii="Arial" w:eastAsia="宋体" w:hAnsi="Arial" w:cs="Arial" w:hint="eastAsia"/>
          <w:bCs/>
          <w:color w:val="333333"/>
          <w:sz w:val="28"/>
          <w:szCs w:val="28"/>
        </w:rPr>
        <w:t>。</w:t>
      </w:r>
    </w:p>
    <w:p w:rsidR="00C86FD5" w:rsidRPr="00C86FD5" w:rsidRDefault="00C86FD5" w:rsidP="00C86FD5">
      <w:pPr>
        <w:ind w:firstLineChars="200" w:firstLine="560"/>
        <w:rPr>
          <w:rFonts w:ascii="Arial" w:eastAsia="宋体" w:hAnsi="Arial" w:cs="Arial"/>
          <w:bCs/>
          <w:color w:val="333333"/>
          <w:sz w:val="28"/>
          <w:szCs w:val="28"/>
        </w:rPr>
      </w:pPr>
      <w:r w:rsidRPr="00C86FD5">
        <w:rPr>
          <w:rFonts w:ascii="Arial" w:eastAsia="宋体" w:hAnsi="Arial" w:cs="Arial" w:hint="eastAsia"/>
          <w:bCs/>
          <w:color w:val="333333"/>
          <w:sz w:val="28"/>
          <w:szCs w:val="28"/>
        </w:rPr>
        <w:t>（</w:t>
      </w:r>
      <w:r w:rsidRPr="00C86FD5">
        <w:rPr>
          <w:rFonts w:ascii="Arial" w:eastAsia="宋体" w:hAnsi="Arial" w:cs="Arial" w:hint="eastAsia"/>
          <w:bCs/>
          <w:color w:val="333333"/>
          <w:sz w:val="28"/>
          <w:szCs w:val="28"/>
        </w:rPr>
        <w:t>3</w:t>
      </w:r>
      <w:r w:rsidRPr="00C86FD5">
        <w:rPr>
          <w:rFonts w:ascii="Arial" w:eastAsia="宋体" w:hAnsi="Arial" w:cs="Arial" w:hint="eastAsia"/>
          <w:bCs/>
          <w:color w:val="333333"/>
          <w:sz w:val="28"/>
          <w:szCs w:val="28"/>
        </w:rPr>
        <w:t>）</w:t>
      </w:r>
      <w:r>
        <w:rPr>
          <w:rFonts w:ascii="Arial" w:eastAsia="宋体" w:hAnsi="Arial" w:cs="Arial" w:hint="eastAsia"/>
          <w:bCs/>
          <w:color w:val="333333"/>
          <w:sz w:val="28"/>
          <w:szCs w:val="28"/>
        </w:rPr>
        <w:t>跨文化与国际传播</w:t>
      </w:r>
      <w:r w:rsidRPr="00C86FD5">
        <w:rPr>
          <w:rFonts w:ascii="Arial" w:eastAsia="宋体" w:hAnsi="Arial" w:cs="Arial" w:hint="eastAsia"/>
          <w:bCs/>
          <w:color w:val="333333"/>
          <w:sz w:val="28"/>
          <w:szCs w:val="28"/>
        </w:rPr>
        <w:t>：</w:t>
      </w:r>
      <w:r>
        <w:rPr>
          <w:rFonts w:ascii="Arial" w:eastAsia="宋体" w:hAnsi="Arial" w:cs="Arial" w:hint="eastAsia"/>
          <w:bCs/>
          <w:color w:val="333333"/>
          <w:sz w:val="28"/>
          <w:szCs w:val="28"/>
        </w:rPr>
        <w:t>跨文化传播研究、文化传播学通论</w:t>
      </w:r>
      <w:r w:rsidRPr="00C86FD5">
        <w:rPr>
          <w:rFonts w:ascii="Arial" w:eastAsia="宋体" w:hAnsi="Arial" w:cs="Arial" w:hint="eastAsia"/>
          <w:bCs/>
          <w:color w:val="333333"/>
          <w:sz w:val="28"/>
          <w:szCs w:val="28"/>
        </w:rPr>
        <w:t>。</w:t>
      </w:r>
    </w:p>
    <w:p w:rsidR="00C86FD5" w:rsidRDefault="00C86FD5" w:rsidP="00C86FD5">
      <w:pPr>
        <w:ind w:firstLineChars="200" w:firstLine="560"/>
        <w:rPr>
          <w:rFonts w:ascii="Arial" w:eastAsia="宋体" w:hAnsi="Arial" w:cs="Arial"/>
          <w:bCs/>
          <w:color w:val="333333"/>
          <w:sz w:val="28"/>
          <w:szCs w:val="28"/>
        </w:rPr>
      </w:pPr>
      <w:r w:rsidRPr="00C86FD5">
        <w:rPr>
          <w:rFonts w:ascii="Arial" w:eastAsia="宋体" w:hAnsi="Arial" w:cs="Arial" w:hint="eastAsia"/>
          <w:bCs/>
          <w:color w:val="333333"/>
          <w:sz w:val="28"/>
          <w:szCs w:val="28"/>
        </w:rPr>
        <w:t>专业内跨方向选修课：新媒体视觉传播</w:t>
      </w:r>
      <w:r>
        <w:rPr>
          <w:rFonts w:ascii="Arial" w:eastAsia="宋体" w:hAnsi="Arial" w:cs="Arial" w:hint="eastAsia"/>
          <w:bCs/>
          <w:color w:val="333333"/>
          <w:sz w:val="28"/>
          <w:szCs w:val="28"/>
        </w:rPr>
        <w:t>、</w:t>
      </w:r>
      <w:r w:rsidRPr="00C86FD5">
        <w:rPr>
          <w:rFonts w:ascii="Arial" w:eastAsia="宋体" w:hAnsi="Arial" w:cs="Arial" w:hint="eastAsia"/>
          <w:bCs/>
          <w:color w:val="333333"/>
          <w:sz w:val="28"/>
          <w:szCs w:val="28"/>
        </w:rPr>
        <w:t>受众研究</w:t>
      </w:r>
      <w:r>
        <w:rPr>
          <w:rFonts w:ascii="Arial" w:eastAsia="宋体" w:hAnsi="Arial" w:cs="Arial" w:hint="eastAsia"/>
          <w:bCs/>
          <w:color w:val="333333"/>
          <w:sz w:val="28"/>
          <w:szCs w:val="28"/>
        </w:rPr>
        <w:t>、</w:t>
      </w:r>
      <w:r w:rsidRPr="00C86FD5">
        <w:rPr>
          <w:rFonts w:ascii="Arial" w:eastAsia="宋体" w:hAnsi="Arial" w:cs="Arial" w:hint="eastAsia"/>
          <w:bCs/>
          <w:color w:val="333333"/>
          <w:sz w:val="28"/>
          <w:szCs w:val="28"/>
        </w:rPr>
        <w:t>中外文化交流与传播</w:t>
      </w:r>
      <w:r>
        <w:rPr>
          <w:rFonts w:ascii="Arial" w:eastAsia="宋体" w:hAnsi="Arial" w:cs="Arial" w:hint="eastAsia"/>
          <w:bCs/>
          <w:color w:val="333333"/>
          <w:sz w:val="28"/>
          <w:szCs w:val="28"/>
        </w:rPr>
        <w:t>、</w:t>
      </w:r>
      <w:r w:rsidRPr="00C86FD5">
        <w:rPr>
          <w:rFonts w:ascii="Arial" w:eastAsia="宋体" w:hAnsi="Arial" w:cs="Arial" w:hint="eastAsia"/>
          <w:bCs/>
          <w:color w:val="333333"/>
          <w:sz w:val="28"/>
          <w:szCs w:val="28"/>
        </w:rPr>
        <w:t>中外新闻传播法规与伦理</w:t>
      </w:r>
      <w:r>
        <w:rPr>
          <w:rFonts w:ascii="Arial" w:eastAsia="宋体" w:hAnsi="Arial" w:cs="Arial" w:hint="eastAsia"/>
          <w:bCs/>
          <w:color w:val="333333"/>
          <w:sz w:val="28"/>
          <w:szCs w:val="28"/>
        </w:rPr>
        <w:t>、</w:t>
      </w:r>
      <w:r w:rsidRPr="00C86FD5">
        <w:rPr>
          <w:rFonts w:ascii="Arial" w:eastAsia="宋体" w:hAnsi="Arial" w:cs="Arial" w:hint="eastAsia"/>
          <w:bCs/>
          <w:color w:val="333333"/>
          <w:sz w:val="28"/>
          <w:szCs w:val="28"/>
        </w:rPr>
        <w:t>新媒体与社会研究</w:t>
      </w:r>
      <w:r>
        <w:rPr>
          <w:rFonts w:ascii="Arial" w:eastAsia="宋体" w:hAnsi="Arial" w:cs="Arial" w:hint="eastAsia"/>
          <w:bCs/>
          <w:color w:val="333333"/>
          <w:sz w:val="28"/>
          <w:szCs w:val="28"/>
        </w:rPr>
        <w:t>、</w:t>
      </w:r>
      <w:r w:rsidRPr="00C86FD5">
        <w:rPr>
          <w:rFonts w:ascii="Arial" w:eastAsia="宋体" w:hAnsi="Arial" w:cs="Arial" w:hint="eastAsia"/>
          <w:bCs/>
          <w:color w:val="333333"/>
          <w:sz w:val="28"/>
          <w:szCs w:val="28"/>
        </w:rPr>
        <w:t>新媒体传播</w:t>
      </w:r>
      <w:r>
        <w:rPr>
          <w:rFonts w:ascii="Arial" w:eastAsia="宋体" w:hAnsi="Arial" w:cs="Arial" w:hint="eastAsia"/>
          <w:bCs/>
          <w:color w:val="333333"/>
          <w:sz w:val="28"/>
          <w:szCs w:val="28"/>
        </w:rPr>
        <w:t>、</w:t>
      </w:r>
      <w:r w:rsidRPr="00C86FD5">
        <w:rPr>
          <w:rFonts w:ascii="Arial" w:eastAsia="宋体" w:hAnsi="Arial" w:cs="Arial" w:hint="eastAsia"/>
          <w:bCs/>
          <w:color w:val="333333"/>
          <w:sz w:val="28"/>
          <w:szCs w:val="28"/>
        </w:rPr>
        <w:t>媒介经营与管理</w:t>
      </w:r>
      <w:r>
        <w:rPr>
          <w:rFonts w:ascii="Arial" w:eastAsia="宋体" w:hAnsi="Arial" w:cs="Arial" w:hint="eastAsia"/>
          <w:bCs/>
          <w:color w:val="333333"/>
          <w:sz w:val="28"/>
          <w:szCs w:val="28"/>
        </w:rPr>
        <w:t>、</w:t>
      </w:r>
      <w:r w:rsidRPr="00C86FD5">
        <w:rPr>
          <w:rFonts w:ascii="Arial" w:eastAsia="宋体" w:hAnsi="Arial" w:cs="Arial" w:hint="eastAsia"/>
          <w:bCs/>
          <w:color w:val="333333"/>
          <w:sz w:val="28"/>
          <w:szCs w:val="28"/>
        </w:rPr>
        <w:t>文化创意产业专题研究</w:t>
      </w:r>
      <w:r w:rsidR="00942600">
        <w:rPr>
          <w:rFonts w:ascii="Arial" w:eastAsia="宋体" w:hAnsi="Arial" w:cs="Arial" w:hint="eastAsia"/>
          <w:bCs/>
          <w:color w:val="333333"/>
          <w:sz w:val="28"/>
          <w:szCs w:val="28"/>
        </w:rPr>
        <w:t>、</w:t>
      </w:r>
      <w:r w:rsidR="00942600" w:rsidRPr="00942600">
        <w:rPr>
          <w:rFonts w:ascii="Arial" w:eastAsia="宋体" w:hAnsi="Arial" w:cs="Arial" w:hint="eastAsia"/>
          <w:bCs/>
          <w:color w:val="333333"/>
          <w:sz w:val="28"/>
          <w:szCs w:val="28"/>
        </w:rPr>
        <w:t>国际关系与全球治理</w:t>
      </w:r>
      <w:r>
        <w:rPr>
          <w:rFonts w:ascii="Arial" w:eastAsia="宋体" w:hAnsi="Arial" w:cs="Arial" w:hint="eastAsia"/>
          <w:bCs/>
          <w:color w:val="333333"/>
          <w:sz w:val="28"/>
          <w:szCs w:val="28"/>
        </w:rPr>
        <w:t>、</w:t>
      </w:r>
      <w:r w:rsidRPr="00C86FD5">
        <w:rPr>
          <w:rFonts w:ascii="Arial" w:eastAsia="宋体" w:hAnsi="Arial" w:cs="Arial" w:hint="eastAsia"/>
          <w:bCs/>
          <w:color w:val="333333"/>
          <w:sz w:val="28"/>
          <w:szCs w:val="28"/>
        </w:rPr>
        <w:t>网络舆情专题</w:t>
      </w:r>
      <w:r>
        <w:rPr>
          <w:rFonts w:ascii="Arial" w:eastAsia="宋体" w:hAnsi="Arial" w:cs="Arial" w:hint="eastAsia"/>
          <w:bCs/>
          <w:color w:val="333333"/>
          <w:sz w:val="28"/>
          <w:szCs w:val="28"/>
        </w:rPr>
        <w:t>、</w:t>
      </w:r>
      <w:r w:rsidRPr="00C86FD5">
        <w:rPr>
          <w:rFonts w:ascii="Arial" w:eastAsia="宋体" w:hAnsi="Arial" w:cs="Arial" w:hint="eastAsia"/>
          <w:bCs/>
          <w:color w:val="333333"/>
          <w:sz w:val="28"/>
          <w:szCs w:val="28"/>
        </w:rPr>
        <w:t>国际新闻报道专题。</w:t>
      </w:r>
    </w:p>
    <w:p w:rsidR="00942600" w:rsidRPr="00C86FD5" w:rsidRDefault="00942600" w:rsidP="00C86FD5">
      <w:pPr>
        <w:ind w:firstLineChars="200" w:firstLine="560"/>
        <w:rPr>
          <w:rFonts w:ascii="Arial" w:eastAsia="宋体" w:hAnsi="Arial" w:cs="Arial"/>
          <w:bCs/>
          <w:color w:val="333333"/>
          <w:sz w:val="28"/>
          <w:szCs w:val="28"/>
        </w:rPr>
      </w:pPr>
      <w:r>
        <w:rPr>
          <w:rFonts w:ascii="Arial" w:eastAsia="宋体" w:hAnsi="Arial" w:cs="Arial" w:hint="eastAsia"/>
          <w:bCs/>
          <w:color w:val="333333"/>
          <w:sz w:val="28"/>
          <w:szCs w:val="28"/>
        </w:rPr>
        <w:t>前沿讲座课：马克思主义新闻观大讲堂、</w:t>
      </w:r>
      <w:r w:rsidRPr="00942600">
        <w:rPr>
          <w:rFonts w:ascii="Arial" w:eastAsia="宋体" w:hAnsi="Arial" w:cs="Arial" w:hint="eastAsia"/>
          <w:bCs/>
          <w:color w:val="333333"/>
          <w:sz w:val="28"/>
          <w:szCs w:val="28"/>
        </w:rPr>
        <w:t>新闻与传播行业发展前沿</w:t>
      </w:r>
      <w:r>
        <w:rPr>
          <w:rFonts w:ascii="Arial" w:eastAsia="宋体" w:hAnsi="Arial" w:cs="Arial" w:hint="eastAsia"/>
          <w:bCs/>
          <w:color w:val="333333"/>
          <w:sz w:val="28"/>
          <w:szCs w:val="28"/>
        </w:rPr>
        <w:t>，分设两个学期开出，为限定必选课程。</w:t>
      </w:r>
    </w:p>
    <w:p w:rsidR="00C86FD5" w:rsidRPr="00C86FD5" w:rsidRDefault="00C86FD5" w:rsidP="00C86FD5">
      <w:pPr>
        <w:ind w:firstLineChars="200" w:firstLine="560"/>
        <w:rPr>
          <w:rFonts w:ascii="Arial" w:eastAsia="宋体" w:hAnsi="Arial" w:cs="Arial"/>
          <w:bCs/>
          <w:color w:val="333333"/>
          <w:sz w:val="28"/>
          <w:szCs w:val="28"/>
        </w:rPr>
      </w:pPr>
      <w:r w:rsidRPr="00C86FD5">
        <w:rPr>
          <w:rFonts w:ascii="Arial" w:eastAsia="宋体" w:hAnsi="Arial" w:cs="Arial" w:hint="eastAsia"/>
          <w:bCs/>
          <w:color w:val="333333"/>
          <w:sz w:val="28"/>
          <w:szCs w:val="28"/>
        </w:rPr>
        <w:lastRenderedPageBreak/>
        <w:t xml:space="preserve">4. </w:t>
      </w:r>
      <w:r w:rsidRPr="00C86FD5">
        <w:rPr>
          <w:rFonts w:ascii="Arial" w:eastAsia="宋体" w:hAnsi="Arial" w:cs="Arial" w:hint="eastAsia"/>
          <w:bCs/>
          <w:color w:val="333333"/>
          <w:sz w:val="28"/>
          <w:szCs w:val="28"/>
        </w:rPr>
        <w:t>社会实践与科研训练：</w:t>
      </w:r>
    </w:p>
    <w:p w:rsidR="00C86FD5" w:rsidRPr="00C86FD5" w:rsidRDefault="00C86FD5" w:rsidP="00C86FD5">
      <w:pPr>
        <w:ind w:firstLineChars="200" w:firstLine="560"/>
        <w:rPr>
          <w:rFonts w:ascii="Arial" w:eastAsia="宋体" w:hAnsi="Arial" w:cs="Arial"/>
          <w:bCs/>
          <w:color w:val="333333"/>
          <w:sz w:val="28"/>
          <w:szCs w:val="28"/>
        </w:rPr>
      </w:pPr>
      <w:r w:rsidRPr="00C86FD5">
        <w:rPr>
          <w:rFonts w:ascii="Arial" w:eastAsia="宋体" w:hAnsi="Arial" w:cs="Arial" w:hint="eastAsia"/>
          <w:bCs/>
          <w:color w:val="333333"/>
          <w:sz w:val="28"/>
          <w:szCs w:val="28"/>
        </w:rPr>
        <w:t>（</w:t>
      </w:r>
      <w:r w:rsidRPr="00C86FD5">
        <w:rPr>
          <w:rFonts w:ascii="Arial" w:eastAsia="宋体" w:hAnsi="Arial" w:cs="Arial" w:hint="eastAsia"/>
          <w:bCs/>
          <w:color w:val="333333"/>
          <w:sz w:val="28"/>
          <w:szCs w:val="28"/>
        </w:rPr>
        <w:t>1</w:t>
      </w:r>
      <w:r w:rsidRPr="00C86FD5">
        <w:rPr>
          <w:rFonts w:ascii="Arial" w:eastAsia="宋体" w:hAnsi="Arial" w:cs="Arial" w:hint="eastAsia"/>
          <w:bCs/>
          <w:color w:val="333333"/>
          <w:sz w:val="28"/>
          <w:szCs w:val="28"/>
        </w:rPr>
        <w:t>）参与媒体实践或教学实践：学生必须有</w:t>
      </w:r>
      <w:r w:rsidRPr="00C86FD5">
        <w:rPr>
          <w:rFonts w:ascii="Arial" w:eastAsia="宋体" w:hAnsi="Arial" w:cs="Arial" w:hint="eastAsia"/>
          <w:bCs/>
          <w:color w:val="333333"/>
          <w:sz w:val="28"/>
          <w:szCs w:val="28"/>
        </w:rPr>
        <w:t>2</w:t>
      </w:r>
      <w:r w:rsidRPr="00C86FD5">
        <w:rPr>
          <w:rFonts w:ascii="Arial" w:eastAsia="宋体" w:hAnsi="Arial" w:cs="Arial" w:hint="eastAsia"/>
          <w:bCs/>
          <w:color w:val="333333"/>
          <w:sz w:val="28"/>
          <w:szCs w:val="28"/>
        </w:rPr>
        <w:t>个月以上的媒体实践经历并且发表相关新闻报道；或参与教学实践，承担</w:t>
      </w:r>
      <w:r w:rsidRPr="00C86FD5">
        <w:rPr>
          <w:rFonts w:ascii="Arial" w:eastAsia="宋体" w:hAnsi="Arial" w:cs="Arial" w:hint="eastAsia"/>
          <w:bCs/>
          <w:color w:val="333333"/>
          <w:sz w:val="28"/>
          <w:szCs w:val="28"/>
        </w:rPr>
        <w:t>12</w:t>
      </w:r>
      <w:r w:rsidRPr="00C86FD5">
        <w:rPr>
          <w:rFonts w:ascii="Arial" w:eastAsia="宋体" w:hAnsi="Arial" w:cs="Arial" w:hint="eastAsia"/>
          <w:bCs/>
          <w:color w:val="333333"/>
          <w:sz w:val="28"/>
          <w:szCs w:val="28"/>
        </w:rPr>
        <w:t>个学时以上的教学工作量。</w:t>
      </w:r>
    </w:p>
    <w:p w:rsidR="00C86FD5" w:rsidRPr="00C86FD5" w:rsidRDefault="00C86FD5" w:rsidP="00C86FD5">
      <w:pPr>
        <w:ind w:firstLineChars="200" w:firstLine="560"/>
        <w:rPr>
          <w:rFonts w:ascii="Arial" w:eastAsia="宋体" w:hAnsi="Arial" w:cs="Arial"/>
          <w:bCs/>
          <w:color w:val="333333"/>
          <w:sz w:val="28"/>
          <w:szCs w:val="28"/>
        </w:rPr>
      </w:pPr>
      <w:r w:rsidRPr="00C86FD5">
        <w:rPr>
          <w:rFonts w:ascii="Arial" w:eastAsia="宋体" w:hAnsi="Arial" w:cs="Arial" w:hint="eastAsia"/>
          <w:bCs/>
          <w:color w:val="333333"/>
          <w:sz w:val="28"/>
          <w:szCs w:val="28"/>
        </w:rPr>
        <w:t>（</w:t>
      </w:r>
      <w:r w:rsidRPr="00C86FD5">
        <w:rPr>
          <w:rFonts w:ascii="Arial" w:eastAsia="宋体" w:hAnsi="Arial" w:cs="Arial" w:hint="eastAsia"/>
          <w:bCs/>
          <w:color w:val="333333"/>
          <w:sz w:val="28"/>
          <w:szCs w:val="28"/>
        </w:rPr>
        <w:t>2</w:t>
      </w:r>
      <w:r w:rsidRPr="00C86FD5">
        <w:rPr>
          <w:rFonts w:ascii="Arial" w:eastAsia="宋体" w:hAnsi="Arial" w:cs="Arial" w:hint="eastAsia"/>
          <w:bCs/>
          <w:color w:val="333333"/>
          <w:sz w:val="28"/>
          <w:szCs w:val="28"/>
        </w:rPr>
        <w:t>）参与科研项目：学生必须参与导师科研项目的调研、分析和写作工作。</w:t>
      </w:r>
    </w:p>
    <w:p w:rsidR="00B63CE3" w:rsidRPr="00B63CE3" w:rsidRDefault="00C86FD5" w:rsidP="00C86FD5">
      <w:pPr>
        <w:ind w:firstLineChars="200" w:firstLine="560"/>
        <w:rPr>
          <w:rFonts w:ascii="Arial" w:eastAsia="宋体" w:hAnsi="Arial" w:cs="Arial"/>
          <w:bCs/>
          <w:color w:val="333333"/>
          <w:sz w:val="28"/>
          <w:szCs w:val="28"/>
        </w:rPr>
      </w:pPr>
      <w:r w:rsidRPr="00C86FD5">
        <w:rPr>
          <w:rFonts w:ascii="Arial" w:eastAsia="宋体" w:hAnsi="Arial" w:cs="Arial" w:hint="eastAsia"/>
          <w:bCs/>
          <w:color w:val="333333"/>
          <w:sz w:val="28"/>
          <w:szCs w:val="28"/>
        </w:rPr>
        <w:t>（</w:t>
      </w:r>
      <w:r w:rsidRPr="00C86FD5">
        <w:rPr>
          <w:rFonts w:ascii="Arial" w:eastAsia="宋体" w:hAnsi="Arial" w:cs="Arial" w:hint="eastAsia"/>
          <w:bCs/>
          <w:color w:val="333333"/>
          <w:sz w:val="28"/>
          <w:szCs w:val="28"/>
        </w:rPr>
        <w:t>3</w:t>
      </w:r>
      <w:r w:rsidRPr="00C86FD5">
        <w:rPr>
          <w:rFonts w:ascii="Arial" w:eastAsia="宋体" w:hAnsi="Arial" w:cs="Arial" w:hint="eastAsia"/>
          <w:bCs/>
          <w:color w:val="333333"/>
          <w:sz w:val="28"/>
          <w:szCs w:val="28"/>
        </w:rPr>
        <w:t>）撰写学术论文：学生在校期间撰写并且公开发表学术论文至少</w:t>
      </w:r>
      <w:r w:rsidRPr="00C86FD5">
        <w:rPr>
          <w:rFonts w:ascii="Arial" w:eastAsia="宋体" w:hAnsi="Arial" w:cs="Arial" w:hint="eastAsia"/>
          <w:bCs/>
          <w:color w:val="333333"/>
          <w:sz w:val="28"/>
          <w:szCs w:val="28"/>
        </w:rPr>
        <w:t>1</w:t>
      </w:r>
      <w:r w:rsidRPr="00C86FD5">
        <w:rPr>
          <w:rFonts w:ascii="Arial" w:eastAsia="宋体" w:hAnsi="Arial" w:cs="Arial" w:hint="eastAsia"/>
          <w:bCs/>
          <w:color w:val="333333"/>
          <w:sz w:val="28"/>
          <w:szCs w:val="28"/>
        </w:rPr>
        <w:t>篇。</w:t>
      </w:r>
    </w:p>
    <w:p w:rsidR="000251AB" w:rsidRPr="006B129F" w:rsidRDefault="000251AB" w:rsidP="005000C2">
      <w:pPr>
        <w:ind w:firstLineChars="200" w:firstLine="560"/>
        <w:rPr>
          <w:rFonts w:asciiTheme="minorEastAsia" w:hAnsiTheme="minorEastAsia" w:cs="Arial"/>
          <w:color w:val="333333"/>
          <w:sz w:val="28"/>
          <w:szCs w:val="28"/>
        </w:rPr>
      </w:pPr>
      <w:r w:rsidRPr="006B129F">
        <w:rPr>
          <w:rFonts w:asciiTheme="minorEastAsia" w:hAnsiTheme="minorEastAsia" w:cs="Arial" w:hint="eastAsia"/>
          <w:color w:val="333333"/>
          <w:sz w:val="28"/>
          <w:szCs w:val="28"/>
        </w:rPr>
        <w:t>学生在校期间必须修满34个学分方可毕业。主要课程设置如下：</w:t>
      </w: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7"/>
        <w:gridCol w:w="2575"/>
        <w:gridCol w:w="2574"/>
        <w:gridCol w:w="455"/>
        <w:gridCol w:w="615"/>
        <w:gridCol w:w="727"/>
        <w:gridCol w:w="1082"/>
        <w:gridCol w:w="661"/>
      </w:tblGrid>
      <w:tr w:rsidR="000251AB" w:rsidRPr="00E43701" w:rsidTr="00C65569">
        <w:trPr>
          <w:trHeight w:val="340"/>
          <w:jc w:val="center"/>
        </w:trPr>
        <w:tc>
          <w:tcPr>
            <w:tcW w:w="1517" w:type="dxa"/>
            <w:tcBorders>
              <w:top w:val="single" w:sz="12" w:space="0" w:color="auto"/>
            </w:tcBorders>
            <w:vAlign w:val="center"/>
          </w:tcPr>
          <w:p w:rsidR="000251AB" w:rsidRPr="006E3F5A" w:rsidRDefault="000251AB" w:rsidP="00C65569">
            <w:pPr>
              <w:spacing w:line="360" w:lineRule="auto"/>
              <w:jc w:val="center"/>
              <w:rPr>
                <w:szCs w:val="21"/>
              </w:rPr>
            </w:pPr>
            <w:r w:rsidRPr="006E3F5A">
              <w:rPr>
                <w:rFonts w:hint="eastAsia"/>
                <w:szCs w:val="21"/>
              </w:rPr>
              <w:t>课程类别</w:t>
            </w:r>
          </w:p>
        </w:tc>
        <w:tc>
          <w:tcPr>
            <w:tcW w:w="2575" w:type="dxa"/>
            <w:tcBorders>
              <w:top w:val="single" w:sz="12" w:space="0" w:color="auto"/>
            </w:tcBorders>
            <w:vAlign w:val="center"/>
          </w:tcPr>
          <w:p w:rsidR="000251AB" w:rsidRPr="006E3F5A" w:rsidRDefault="000251AB" w:rsidP="00C65569">
            <w:pPr>
              <w:spacing w:line="360" w:lineRule="auto"/>
              <w:jc w:val="center"/>
              <w:rPr>
                <w:szCs w:val="21"/>
              </w:rPr>
            </w:pPr>
            <w:r w:rsidRPr="006E3F5A">
              <w:rPr>
                <w:rFonts w:hint="eastAsia"/>
                <w:szCs w:val="21"/>
              </w:rPr>
              <w:t>课程名称</w:t>
            </w:r>
          </w:p>
        </w:tc>
        <w:tc>
          <w:tcPr>
            <w:tcW w:w="2574" w:type="dxa"/>
            <w:tcBorders>
              <w:top w:val="single" w:sz="12" w:space="0" w:color="auto"/>
            </w:tcBorders>
            <w:vAlign w:val="center"/>
          </w:tcPr>
          <w:p w:rsidR="000251AB" w:rsidRPr="006E3F5A" w:rsidRDefault="000251AB" w:rsidP="00C65569">
            <w:pPr>
              <w:spacing w:line="360" w:lineRule="auto"/>
              <w:ind w:firstLineChars="300" w:firstLine="630"/>
              <w:rPr>
                <w:szCs w:val="21"/>
              </w:rPr>
            </w:pPr>
            <w:r w:rsidRPr="006E3F5A">
              <w:rPr>
                <w:rFonts w:hint="eastAsia"/>
                <w:szCs w:val="21"/>
              </w:rPr>
              <w:t>课程英文名称</w:t>
            </w:r>
          </w:p>
        </w:tc>
        <w:tc>
          <w:tcPr>
            <w:tcW w:w="455" w:type="dxa"/>
            <w:tcBorders>
              <w:top w:val="single" w:sz="12" w:space="0" w:color="auto"/>
            </w:tcBorders>
            <w:vAlign w:val="center"/>
          </w:tcPr>
          <w:p w:rsidR="000251AB" w:rsidRPr="006E3F5A" w:rsidRDefault="000251AB" w:rsidP="00C65569">
            <w:pPr>
              <w:spacing w:line="360" w:lineRule="auto"/>
              <w:jc w:val="center"/>
              <w:rPr>
                <w:szCs w:val="21"/>
              </w:rPr>
            </w:pPr>
            <w:r w:rsidRPr="006E3F5A">
              <w:rPr>
                <w:rFonts w:hint="eastAsia"/>
                <w:szCs w:val="21"/>
              </w:rPr>
              <w:t>学时</w:t>
            </w:r>
          </w:p>
        </w:tc>
        <w:tc>
          <w:tcPr>
            <w:tcW w:w="615" w:type="dxa"/>
            <w:tcBorders>
              <w:top w:val="single" w:sz="12" w:space="0" w:color="auto"/>
            </w:tcBorders>
            <w:vAlign w:val="center"/>
          </w:tcPr>
          <w:p w:rsidR="000251AB" w:rsidRPr="006E3F5A" w:rsidRDefault="000251AB" w:rsidP="00C65569">
            <w:pPr>
              <w:spacing w:line="360" w:lineRule="auto"/>
              <w:jc w:val="center"/>
              <w:rPr>
                <w:szCs w:val="21"/>
              </w:rPr>
            </w:pPr>
            <w:r w:rsidRPr="006E3F5A">
              <w:rPr>
                <w:rFonts w:hint="eastAsia"/>
                <w:szCs w:val="21"/>
              </w:rPr>
              <w:t>学分</w:t>
            </w:r>
          </w:p>
        </w:tc>
        <w:tc>
          <w:tcPr>
            <w:tcW w:w="727" w:type="dxa"/>
            <w:tcBorders>
              <w:top w:val="single" w:sz="12" w:space="0" w:color="auto"/>
            </w:tcBorders>
            <w:vAlign w:val="center"/>
          </w:tcPr>
          <w:p w:rsidR="000251AB" w:rsidRPr="006E3F5A" w:rsidRDefault="000251AB" w:rsidP="00C65569">
            <w:pPr>
              <w:spacing w:line="360" w:lineRule="auto"/>
              <w:jc w:val="center"/>
              <w:rPr>
                <w:szCs w:val="21"/>
              </w:rPr>
            </w:pPr>
            <w:r w:rsidRPr="006E3F5A">
              <w:rPr>
                <w:rFonts w:hint="eastAsia"/>
                <w:szCs w:val="21"/>
              </w:rPr>
              <w:t>开课学期</w:t>
            </w:r>
          </w:p>
        </w:tc>
        <w:tc>
          <w:tcPr>
            <w:tcW w:w="1082" w:type="dxa"/>
            <w:tcBorders>
              <w:top w:val="single" w:sz="12" w:space="0" w:color="auto"/>
            </w:tcBorders>
            <w:vAlign w:val="center"/>
          </w:tcPr>
          <w:p w:rsidR="000251AB" w:rsidRPr="006E3F5A" w:rsidRDefault="000251AB" w:rsidP="00C65569">
            <w:pPr>
              <w:spacing w:line="360" w:lineRule="auto"/>
              <w:jc w:val="center"/>
              <w:rPr>
                <w:szCs w:val="21"/>
              </w:rPr>
            </w:pPr>
            <w:r w:rsidRPr="006E3F5A">
              <w:rPr>
                <w:rFonts w:hint="eastAsia"/>
                <w:szCs w:val="21"/>
              </w:rPr>
              <w:t>授课老师</w:t>
            </w:r>
          </w:p>
        </w:tc>
        <w:tc>
          <w:tcPr>
            <w:tcW w:w="661" w:type="dxa"/>
            <w:tcBorders>
              <w:top w:val="single" w:sz="12" w:space="0" w:color="auto"/>
            </w:tcBorders>
            <w:vAlign w:val="center"/>
          </w:tcPr>
          <w:p w:rsidR="000251AB" w:rsidRPr="006E3F5A" w:rsidRDefault="000251AB" w:rsidP="00C65569">
            <w:pPr>
              <w:spacing w:line="360" w:lineRule="auto"/>
              <w:ind w:leftChars="-50" w:left="-105" w:rightChars="-50" w:right="-105"/>
              <w:jc w:val="center"/>
              <w:rPr>
                <w:szCs w:val="21"/>
              </w:rPr>
            </w:pPr>
            <w:r w:rsidRPr="006E3F5A">
              <w:rPr>
                <w:rFonts w:hint="eastAsia"/>
                <w:szCs w:val="21"/>
              </w:rPr>
              <w:t>考核</w:t>
            </w:r>
          </w:p>
          <w:p w:rsidR="000251AB" w:rsidRPr="006E3F5A" w:rsidRDefault="000251AB" w:rsidP="00C65569">
            <w:pPr>
              <w:spacing w:line="360" w:lineRule="auto"/>
              <w:ind w:leftChars="-50" w:left="-105" w:rightChars="-50" w:right="-105"/>
              <w:jc w:val="center"/>
              <w:rPr>
                <w:szCs w:val="21"/>
              </w:rPr>
            </w:pPr>
            <w:r w:rsidRPr="006E3F5A">
              <w:rPr>
                <w:rFonts w:hint="eastAsia"/>
                <w:szCs w:val="21"/>
              </w:rPr>
              <w:t>方式</w:t>
            </w:r>
          </w:p>
        </w:tc>
      </w:tr>
      <w:tr w:rsidR="000251AB" w:rsidRPr="00E43701" w:rsidTr="00026AD8">
        <w:trPr>
          <w:trHeight w:val="456"/>
          <w:jc w:val="center"/>
        </w:trPr>
        <w:tc>
          <w:tcPr>
            <w:tcW w:w="1517" w:type="dxa"/>
            <w:vMerge w:val="restart"/>
            <w:vAlign w:val="center"/>
          </w:tcPr>
          <w:p w:rsidR="000251AB" w:rsidRPr="006E3F5A" w:rsidRDefault="000251AB" w:rsidP="00C65569">
            <w:pPr>
              <w:spacing w:line="360" w:lineRule="auto"/>
              <w:jc w:val="center"/>
              <w:rPr>
                <w:rFonts w:eastAsia="新宋体" w:hAnsi="新宋体"/>
                <w:kern w:val="0"/>
                <w:szCs w:val="21"/>
              </w:rPr>
            </w:pPr>
            <w:r w:rsidRPr="006E3F5A">
              <w:rPr>
                <w:rFonts w:hint="eastAsia"/>
                <w:szCs w:val="21"/>
              </w:rPr>
              <w:t>学位公共课程</w:t>
            </w:r>
          </w:p>
        </w:tc>
        <w:tc>
          <w:tcPr>
            <w:tcW w:w="2575" w:type="dxa"/>
            <w:vAlign w:val="center"/>
          </w:tcPr>
          <w:p w:rsidR="000251AB" w:rsidRPr="006E3F5A" w:rsidRDefault="000251AB" w:rsidP="00C65569">
            <w:pPr>
              <w:spacing w:line="360" w:lineRule="auto"/>
              <w:rPr>
                <w:rFonts w:eastAsia="新宋体" w:hAnsi="新宋体"/>
                <w:kern w:val="0"/>
                <w:szCs w:val="21"/>
              </w:rPr>
            </w:pPr>
            <w:r w:rsidRPr="006E3F5A">
              <w:rPr>
                <w:rFonts w:eastAsia="新宋体" w:hAnsi="新宋体" w:hint="eastAsia"/>
                <w:kern w:val="0"/>
                <w:szCs w:val="21"/>
              </w:rPr>
              <w:t>政治理论课</w:t>
            </w:r>
          </w:p>
        </w:tc>
        <w:tc>
          <w:tcPr>
            <w:tcW w:w="2574" w:type="dxa"/>
            <w:vAlign w:val="center"/>
          </w:tcPr>
          <w:p w:rsidR="000251AB" w:rsidRPr="001B6436" w:rsidRDefault="000251AB" w:rsidP="00C65569">
            <w:pPr>
              <w:widowControl/>
              <w:spacing w:line="360" w:lineRule="auto"/>
              <w:rPr>
                <w:rFonts w:ascii="Times New Roman" w:eastAsia="新宋体" w:hAnsi="Times New Roman" w:cs="Times New Roman"/>
                <w:kern w:val="0"/>
                <w:szCs w:val="21"/>
              </w:rPr>
            </w:pPr>
            <w:r w:rsidRPr="001B6436">
              <w:rPr>
                <w:rFonts w:ascii="Times New Roman" w:eastAsia="新宋体" w:hAnsi="Times New Roman" w:cs="Times New Roman"/>
                <w:kern w:val="0"/>
                <w:szCs w:val="21"/>
              </w:rPr>
              <w:t>Political Theory</w:t>
            </w:r>
          </w:p>
        </w:tc>
        <w:tc>
          <w:tcPr>
            <w:tcW w:w="455" w:type="dxa"/>
            <w:vAlign w:val="center"/>
          </w:tcPr>
          <w:p w:rsidR="000251AB" w:rsidRPr="006E3F5A" w:rsidRDefault="000251AB" w:rsidP="00C65569">
            <w:pPr>
              <w:spacing w:line="360" w:lineRule="auto"/>
              <w:jc w:val="center"/>
              <w:rPr>
                <w:szCs w:val="21"/>
              </w:rPr>
            </w:pPr>
            <w:r w:rsidRPr="006E3F5A">
              <w:rPr>
                <w:rFonts w:hint="eastAsia"/>
                <w:szCs w:val="21"/>
              </w:rPr>
              <w:t>54</w:t>
            </w:r>
          </w:p>
        </w:tc>
        <w:tc>
          <w:tcPr>
            <w:tcW w:w="615" w:type="dxa"/>
            <w:vAlign w:val="center"/>
          </w:tcPr>
          <w:p w:rsidR="000251AB" w:rsidRPr="006E3F5A" w:rsidRDefault="000251AB" w:rsidP="00C65569">
            <w:pPr>
              <w:widowControl/>
              <w:spacing w:line="360" w:lineRule="auto"/>
              <w:jc w:val="center"/>
              <w:rPr>
                <w:rFonts w:eastAsia="新宋体"/>
                <w:kern w:val="0"/>
                <w:szCs w:val="21"/>
              </w:rPr>
            </w:pPr>
            <w:r w:rsidRPr="006E3F5A">
              <w:rPr>
                <w:rFonts w:eastAsia="新宋体" w:hint="eastAsia"/>
                <w:kern w:val="0"/>
                <w:szCs w:val="21"/>
              </w:rPr>
              <w:t>3</w:t>
            </w:r>
          </w:p>
        </w:tc>
        <w:tc>
          <w:tcPr>
            <w:tcW w:w="727" w:type="dxa"/>
            <w:vAlign w:val="center"/>
          </w:tcPr>
          <w:p w:rsidR="000251AB" w:rsidRPr="006E3F5A" w:rsidRDefault="000251AB" w:rsidP="00C65569">
            <w:pPr>
              <w:widowControl/>
              <w:spacing w:line="360" w:lineRule="auto"/>
              <w:jc w:val="center"/>
              <w:rPr>
                <w:rFonts w:eastAsia="新宋体"/>
                <w:kern w:val="0"/>
                <w:szCs w:val="21"/>
              </w:rPr>
            </w:pPr>
            <w:r w:rsidRPr="006E3F5A">
              <w:rPr>
                <w:rFonts w:eastAsia="新宋体"/>
                <w:kern w:val="0"/>
                <w:szCs w:val="21"/>
              </w:rPr>
              <w:t>1</w:t>
            </w:r>
          </w:p>
        </w:tc>
        <w:tc>
          <w:tcPr>
            <w:tcW w:w="1082" w:type="dxa"/>
            <w:vAlign w:val="center"/>
          </w:tcPr>
          <w:p w:rsidR="000251AB" w:rsidRPr="006E3F5A" w:rsidRDefault="000251AB" w:rsidP="00C65569">
            <w:pPr>
              <w:spacing w:line="360" w:lineRule="auto"/>
              <w:rPr>
                <w:szCs w:val="21"/>
              </w:rPr>
            </w:pPr>
            <w:r w:rsidRPr="006E3F5A">
              <w:rPr>
                <w:rFonts w:hint="eastAsia"/>
                <w:szCs w:val="21"/>
              </w:rPr>
              <w:t>学校安排</w:t>
            </w:r>
          </w:p>
        </w:tc>
        <w:tc>
          <w:tcPr>
            <w:tcW w:w="661" w:type="dxa"/>
            <w:vAlign w:val="center"/>
          </w:tcPr>
          <w:p w:rsidR="000251AB" w:rsidRPr="006E3F5A" w:rsidRDefault="000251AB" w:rsidP="00026AD8">
            <w:pPr>
              <w:spacing w:line="360" w:lineRule="auto"/>
              <w:ind w:leftChars="-50" w:left="-105" w:rightChars="-50" w:right="-105"/>
              <w:jc w:val="center"/>
              <w:rPr>
                <w:szCs w:val="21"/>
              </w:rPr>
            </w:pPr>
            <w:r w:rsidRPr="006E3F5A">
              <w:rPr>
                <w:rFonts w:hint="eastAsia"/>
                <w:szCs w:val="21"/>
              </w:rPr>
              <w:t>考试</w:t>
            </w:r>
          </w:p>
        </w:tc>
      </w:tr>
      <w:tr w:rsidR="000251AB" w:rsidRPr="00E43701" w:rsidTr="00026AD8">
        <w:trPr>
          <w:trHeight w:val="457"/>
          <w:jc w:val="center"/>
        </w:trPr>
        <w:tc>
          <w:tcPr>
            <w:tcW w:w="1517" w:type="dxa"/>
            <w:vMerge/>
            <w:tcBorders>
              <w:bottom w:val="single" w:sz="4" w:space="0" w:color="auto"/>
            </w:tcBorders>
            <w:vAlign w:val="center"/>
          </w:tcPr>
          <w:p w:rsidR="000251AB" w:rsidRPr="006E3F5A" w:rsidRDefault="000251AB" w:rsidP="00C65569">
            <w:pPr>
              <w:spacing w:line="360" w:lineRule="auto"/>
              <w:jc w:val="center"/>
              <w:rPr>
                <w:rFonts w:eastAsia="新宋体" w:hAnsi="新宋体"/>
                <w:kern w:val="0"/>
                <w:szCs w:val="21"/>
              </w:rPr>
            </w:pPr>
          </w:p>
        </w:tc>
        <w:tc>
          <w:tcPr>
            <w:tcW w:w="2575" w:type="dxa"/>
            <w:vAlign w:val="center"/>
          </w:tcPr>
          <w:p w:rsidR="000251AB" w:rsidRPr="006E3F5A" w:rsidRDefault="000251AB" w:rsidP="00C65569">
            <w:pPr>
              <w:spacing w:line="360" w:lineRule="auto"/>
              <w:rPr>
                <w:rFonts w:eastAsia="新宋体"/>
                <w:kern w:val="0"/>
                <w:szCs w:val="21"/>
              </w:rPr>
            </w:pPr>
            <w:r w:rsidRPr="006E3F5A">
              <w:rPr>
                <w:rFonts w:eastAsia="新宋体" w:hAnsi="新宋体" w:hint="eastAsia"/>
                <w:kern w:val="0"/>
                <w:szCs w:val="21"/>
              </w:rPr>
              <w:t>外语</w:t>
            </w:r>
          </w:p>
        </w:tc>
        <w:tc>
          <w:tcPr>
            <w:tcW w:w="2574" w:type="dxa"/>
            <w:vAlign w:val="center"/>
          </w:tcPr>
          <w:p w:rsidR="000251AB" w:rsidRPr="001B6436" w:rsidRDefault="000251AB" w:rsidP="00C65569">
            <w:pPr>
              <w:widowControl/>
              <w:spacing w:line="360" w:lineRule="auto"/>
              <w:rPr>
                <w:rFonts w:ascii="Times New Roman" w:eastAsia="新宋体" w:hAnsi="Times New Roman" w:cs="Times New Roman"/>
                <w:kern w:val="0"/>
                <w:szCs w:val="21"/>
              </w:rPr>
            </w:pPr>
            <w:r w:rsidRPr="001B6436">
              <w:rPr>
                <w:rFonts w:ascii="Times New Roman" w:eastAsia="新宋体" w:hAnsi="Times New Roman" w:cs="Times New Roman"/>
                <w:kern w:val="0"/>
                <w:szCs w:val="21"/>
              </w:rPr>
              <w:t>Foreign Language</w:t>
            </w:r>
          </w:p>
        </w:tc>
        <w:tc>
          <w:tcPr>
            <w:tcW w:w="455" w:type="dxa"/>
            <w:vAlign w:val="center"/>
          </w:tcPr>
          <w:p w:rsidR="000251AB" w:rsidRPr="006E3F5A" w:rsidRDefault="000251AB" w:rsidP="00C65569">
            <w:pPr>
              <w:spacing w:line="360" w:lineRule="auto"/>
              <w:jc w:val="center"/>
              <w:rPr>
                <w:szCs w:val="21"/>
              </w:rPr>
            </w:pPr>
            <w:r w:rsidRPr="006E3F5A">
              <w:rPr>
                <w:rFonts w:hint="eastAsia"/>
                <w:szCs w:val="21"/>
              </w:rPr>
              <w:t>72</w:t>
            </w:r>
          </w:p>
        </w:tc>
        <w:tc>
          <w:tcPr>
            <w:tcW w:w="615" w:type="dxa"/>
            <w:vAlign w:val="center"/>
          </w:tcPr>
          <w:p w:rsidR="000251AB" w:rsidRPr="006E3F5A" w:rsidRDefault="000251AB" w:rsidP="00C65569">
            <w:pPr>
              <w:widowControl/>
              <w:spacing w:line="360" w:lineRule="auto"/>
              <w:jc w:val="center"/>
              <w:rPr>
                <w:rFonts w:eastAsia="新宋体"/>
                <w:kern w:val="0"/>
                <w:szCs w:val="21"/>
              </w:rPr>
            </w:pPr>
            <w:r w:rsidRPr="006E3F5A">
              <w:rPr>
                <w:rFonts w:eastAsia="新宋体" w:hint="eastAsia"/>
                <w:kern w:val="0"/>
                <w:szCs w:val="21"/>
              </w:rPr>
              <w:t>4</w:t>
            </w:r>
          </w:p>
        </w:tc>
        <w:tc>
          <w:tcPr>
            <w:tcW w:w="727" w:type="dxa"/>
            <w:vAlign w:val="center"/>
          </w:tcPr>
          <w:p w:rsidR="000251AB" w:rsidRPr="006E3F5A" w:rsidRDefault="000251AB" w:rsidP="00C65569">
            <w:pPr>
              <w:widowControl/>
              <w:spacing w:line="360" w:lineRule="auto"/>
              <w:jc w:val="center"/>
              <w:rPr>
                <w:rFonts w:eastAsia="新宋体"/>
                <w:kern w:val="0"/>
                <w:szCs w:val="21"/>
              </w:rPr>
            </w:pPr>
            <w:r w:rsidRPr="006E3F5A">
              <w:rPr>
                <w:rFonts w:eastAsia="新宋体"/>
                <w:kern w:val="0"/>
                <w:szCs w:val="21"/>
              </w:rPr>
              <w:t>1</w:t>
            </w:r>
          </w:p>
        </w:tc>
        <w:tc>
          <w:tcPr>
            <w:tcW w:w="1082" w:type="dxa"/>
            <w:vAlign w:val="center"/>
          </w:tcPr>
          <w:p w:rsidR="000251AB" w:rsidRPr="006E3F5A" w:rsidRDefault="000251AB" w:rsidP="00C65569">
            <w:pPr>
              <w:spacing w:line="360" w:lineRule="auto"/>
              <w:rPr>
                <w:szCs w:val="21"/>
              </w:rPr>
            </w:pPr>
            <w:r w:rsidRPr="006E3F5A">
              <w:rPr>
                <w:rFonts w:hint="eastAsia"/>
                <w:szCs w:val="21"/>
              </w:rPr>
              <w:t>学校安排</w:t>
            </w:r>
          </w:p>
        </w:tc>
        <w:tc>
          <w:tcPr>
            <w:tcW w:w="661" w:type="dxa"/>
            <w:vAlign w:val="center"/>
          </w:tcPr>
          <w:p w:rsidR="000251AB" w:rsidRPr="006E3F5A" w:rsidRDefault="000251AB" w:rsidP="00026AD8">
            <w:pPr>
              <w:spacing w:line="360" w:lineRule="auto"/>
              <w:ind w:leftChars="-50" w:left="-105" w:rightChars="-50" w:right="-105"/>
              <w:jc w:val="center"/>
              <w:rPr>
                <w:szCs w:val="21"/>
              </w:rPr>
            </w:pPr>
            <w:r w:rsidRPr="006E3F5A">
              <w:rPr>
                <w:rFonts w:hint="eastAsia"/>
                <w:szCs w:val="21"/>
              </w:rPr>
              <w:t>考试</w:t>
            </w:r>
          </w:p>
        </w:tc>
      </w:tr>
      <w:tr w:rsidR="000251AB" w:rsidRPr="00E43701" w:rsidTr="00026AD8">
        <w:trPr>
          <w:trHeight w:val="457"/>
          <w:jc w:val="center"/>
        </w:trPr>
        <w:tc>
          <w:tcPr>
            <w:tcW w:w="1517" w:type="dxa"/>
            <w:vMerge/>
            <w:tcBorders>
              <w:top w:val="single" w:sz="4" w:space="0" w:color="auto"/>
            </w:tcBorders>
            <w:vAlign w:val="center"/>
          </w:tcPr>
          <w:p w:rsidR="000251AB" w:rsidRPr="006E3F5A" w:rsidRDefault="000251AB" w:rsidP="00C65569">
            <w:pPr>
              <w:spacing w:line="360" w:lineRule="auto"/>
              <w:jc w:val="center"/>
              <w:rPr>
                <w:szCs w:val="21"/>
              </w:rPr>
            </w:pPr>
          </w:p>
        </w:tc>
        <w:tc>
          <w:tcPr>
            <w:tcW w:w="2575" w:type="dxa"/>
            <w:vAlign w:val="center"/>
          </w:tcPr>
          <w:p w:rsidR="000251AB" w:rsidRPr="006E3F5A" w:rsidRDefault="000251AB" w:rsidP="00C65569">
            <w:pPr>
              <w:spacing w:line="360" w:lineRule="auto"/>
              <w:rPr>
                <w:szCs w:val="21"/>
              </w:rPr>
            </w:pPr>
            <w:r w:rsidRPr="006E3F5A">
              <w:rPr>
                <w:rFonts w:hint="eastAsia"/>
                <w:szCs w:val="21"/>
              </w:rPr>
              <w:t>新闻传播学研究方法与论文写作</w:t>
            </w:r>
          </w:p>
        </w:tc>
        <w:tc>
          <w:tcPr>
            <w:tcW w:w="2574" w:type="dxa"/>
            <w:vAlign w:val="center"/>
          </w:tcPr>
          <w:p w:rsidR="000251AB" w:rsidRPr="001B6436" w:rsidRDefault="000251AB" w:rsidP="00C65569">
            <w:pPr>
              <w:spacing w:line="360" w:lineRule="auto"/>
              <w:rPr>
                <w:rFonts w:ascii="Times New Roman" w:hAnsi="Times New Roman" w:cs="Times New Roman"/>
                <w:szCs w:val="21"/>
              </w:rPr>
            </w:pPr>
            <w:r w:rsidRPr="001B6436">
              <w:rPr>
                <w:rFonts w:ascii="Times New Roman" w:hAnsi="Times New Roman" w:cs="Times New Roman"/>
                <w:szCs w:val="21"/>
              </w:rPr>
              <w:t>Social Science Research Methods</w:t>
            </w:r>
          </w:p>
        </w:tc>
        <w:tc>
          <w:tcPr>
            <w:tcW w:w="455" w:type="dxa"/>
            <w:vAlign w:val="center"/>
          </w:tcPr>
          <w:p w:rsidR="000251AB" w:rsidRPr="006E3F5A" w:rsidRDefault="000251AB" w:rsidP="00C65569">
            <w:pPr>
              <w:spacing w:line="360" w:lineRule="auto"/>
              <w:jc w:val="center"/>
              <w:rPr>
                <w:szCs w:val="21"/>
              </w:rPr>
            </w:pPr>
            <w:r w:rsidRPr="006E3F5A">
              <w:rPr>
                <w:rFonts w:hint="eastAsia"/>
                <w:szCs w:val="21"/>
              </w:rPr>
              <w:t>54</w:t>
            </w:r>
          </w:p>
        </w:tc>
        <w:tc>
          <w:tcPr>
            <w:tcW w:w="615" w:type="dxa"/>
            <w:vAlign w:val="center"/>
          </w:tcPr>
          <w:p w:rsidR="000251AB" w:rsidRPr="006E3F5A" w:rsidRDefault="000251AB" w:rsidP="00C65569">
            <w:pPr>
              <w:spacing w:line="360" w:lineRule="auto"/>
              <w:jc w:val="center"/>
              <w:rPr>
                <w:szCs w:val="21"/>
              </w:rPr>
            </w:pPr>
            <w:r w:rsidRPr="006E3F5A">
              <w:rPr>
                <w:szCs w:val="21"/>
              </w:rPr>
              <w:t>3</w:t>
            </w:r>
          </w:p>
        </w:tc>
        <w:tc>
          <w:tcPr>
            <w:tcW w:w="727" w:type="dxa"/>
            <w:vAlign w:val="center"/>
          </w:tcPr>
          <w:p w:rsidR="000251AB" w:rsidRPr="006E3F5A" w:rsidRDefault="000251AB" w:rsidP="00C65569">
            <w:pPr>
              <w:spacing w:line="360" w:lineRule="auto"/>
              <w:jc w:val="center"/>
              <w:rPr>
                <w:szCs w:val="21"/>
              </w:rPr>
            </w:pPr>
            <w:r w:rsidRPr="006E3F5A">
              <w:rPr>
                <w:szCs w:val="21"/>
              </w:rPr>
              <w:t>1</w:t>
            </w:r>
          </w:p>
        </w:tc>
        <w:tc>
          <w:tcPr>
            <w:tcW w:w="1082" w:type="dxa"/>
          </w:tcPr>
          <w:p w:rsidR="000251AB" w:rsidRPr="006E3F5A" w:rsidRDefault="000251AB" w:rsidP="00C65569">
            <w:pPr>
              <w:spacing w:line="360" w:lineRule="auto"/>
              <w:rPr>
                <w:szCs w:val="21"/>
              </w:rPr>
            </w:pPr>
            <w:r w:rsidRPr="006E3F5A">
              <w:rPr>
                <w:rFonts w:hint="eastAsia"/>
                <w:szCs w:val="21"/>
              </w:rPr>
              <w:t>侯迎忠</w:t>
            </w:r>
          </w:p>
          <w:p w:rsidR="000251AB" w:rsidRPr="006E3F5A" w:rsidRDefault="000251AB" w:rsidP="00C65569">
            <w:pPr>
              <w:spacing w:line="360" w:lineRule="auto"/>
              <w:rPr>
                <w:szCs w:val="21"/>
              </w:rPr>
            </w:pPr>
            <w:r w:rsidRPr="006E3F5A">
              <w:rPr>
                <w:rFonts w:hint="eastAsia"/>
                <w:szCs w:val="21"/>
              </w:rPr>
              <w:t>刘超</w:t>
            </w:r>
          </w:p>
        </w:tc>
        <w:tc>
          <w:tcPr>
            <w:tcW w:w="661" w:type="dxa"/>
            <w:vAlign w:val="center"/>
          </w:tcPr>
          <w:p w:rsidR="000251AB" w:rsidRPr="006E3F5A" w:rsidRDefault="000251AB" w:rsidP="00026AD8">
            <w:pPr>
              <w:spacing w:line="360" w:lineRule="auto"/>
              <w:ind w:leftChars="-50" w:left="-105" w:rightChars="-50" w:right="-105"/>
              <w:jc w:val="center"/>
              <w:rPr>
                <w:szCs w:val="21"/>
              </w:rPr>
            </w:pPr>
            <w:r w:rsidRPr="006E3F5A">
              <w:rPr>
                <w:rFonts w:hint="eastAsia"/>
                <w:szCs w:val="21"/>
              </w:rPr>
              <w:t>考查</w:t>
            </w:r>
          </w:p>
        </w:tc>
      </w:tr>
      <w:tr w:rsidR="000251AB" w:rsidRPr="00E43701" w:rsidTr="00026AD8">
        <w:trPr>
          <w:trHeight w:val="457"/>
          <w:jc w:val="center"/>
        </w:trPr>
        <w:tc>
          <w:tcPr>
            <w:tcW w:w="1517" w:type="dxa"/>
            <w:vMerge/>
            <w:tcBorders>
              <w:top w:val="single" w:sz="4" w:space="0" w:color="auto"/>
            </w:tcBorders>
            <w:vAlign w:val="center"/>
          </w:tcPr>
          <w:p w:rsidR="000251AB" w:rsidRPr="006E3F5A" w:rsidRDefault="000251AB" w:rsidP="00C65569">
            <w:pPr>
              <w:spacing w:line="360" w:lineRule="auto"/>
              <w:jc w:val="center"/>
              <w:rPr>
                <w:szCs w:val="21"/>
              </w:rPr>
            </w:pPr>
          </w:p>
        </w:tc>
        <w:tc>
          <w:tcPr>
            <w:tcW w:w="2575" w:type="dxa"/>
            <w:vAlign w:val="center"/>
          </w:tcPr>
          <w:p w:rsidR="000251AB" w:rsidRPr="006E3F5A" w:rsidRDefault="000251AB" w:rsidP="00C65569">
            <w:pPr>
              <w:spacing w:line="360" w:lineRule="auto"/>
              <w:rPr>
                <w:szCs w:val="21"/>
              </w:rPr>
            </w:pPr>
            <w:r w:rsidRPr="006E3F5A">
              <w:rPr>
                <w:rFonts w:hint="eastAsia"/>
                <w:szCs w:val="21"/>
              </w:rPr>
              <w:t>新闻传播理论</w:t>
            </w:r>
          </w:p>
        </w:tc>
        <w:tc>
          <w:tcPr>
            <w:tcW w:w="2574" w:type="dxa"/>
            <w:vAlign w:val="center"/>
          </w:tcPr>
          <w:p w:rsidR="000251AB" w:rsidRPr="001B6436" w:rsidRDefault="000251AB" w:rsidP="00C65569">
            <w:pPr>
              <w:spacing w:line="360" w:lineRule="exact"/>
              <w:rPr>
                <w:rFonts w:ascii="Times New Roman" w:hAnsi="Times New Roman" w:cs="Times New Roman"/>
                <w:szCs w:val="21"/>
              </w:rPr>
            </w:pPr>
            <w:r w:rsidRPr="001B6436">
              <w:rPr>
                <w:rFonts w:ascii="Times New Roman" w:hAnsi="Times New Roman" w:cs="Times New Roman"/>
                <w:szCs w:val="21"/>
              </w:rPr>
              <w:t>Journalism&amp; Communication Theories</w:t>
            </w:r>
          </w:p>
        </w:tc>
        <w:tc>
          <w:tcPr>
            <w:tcW w:w="455" w:type="dxa"/>
            <w:vAlign w:val="center"/>
          </w:tcPr>
          <w:p w:rsidR="000251AB" w:rsidRPr="006E3F5A" w:rsidRDefault="000251AB" w:rsidP="00C65569">
            <w:pPr>
              <w:spacing w:line="360" w:lineRule="auto"/>
              <w:jc w:val="center"/>
              <w:rPr>
                <w:szCs w:val="21"/>
              </w:rPr>
            </w:pPr>
            <w:r w:rsidRPr="006E3F5A">
              <w:rPr>
                <w:szCs w:val="21"/>
              </w:rPr>
              <w:t>3</w:t>
            </w:r>
            <w:r w:rsidRPr="006E3F5A">
              <w:rPr>
                <w:rFonts w:hint="eastAsia"/>
                <w:szCs w:val="21"/>
              </w:rPr>
              <w:t>6</w:t>
            </w:r>
          </w:p>
        </w:tc>
        <w:tc>
          <w:tcPr>
            <w:tcW w:w="615" w:type="dxa"/>
            <w:vAlign w:val="center"/>
          </w:tcPr>
          <w:p w:rsidR="000251AB" w:rsidRPr="006E3F5A" w:rsidRDefault="000251AB" w:rsidP="00C65569">
            <w:pPr>
              <w:spacing w:line="360" w:lineRule="auto"/>
              <w:jc w:val="center"/>
              <w:rPr>
                <w:szCs w:val="21"/>
              </w:rPr>
            </w:pPr>
            <w:r w:rsidRPr="006E3F5A">
              <w:rPr>
                <w:szCs w:val="21"/>
              </w:rPr>
              <w:t>2</w:t>
            </w:r>
          </w:p>
        </w:tc>
        <w:tc>
          <w:tcPr>
            <w:tcW w:w="727" w:type="dxa"/>
            <w:vAlign w:val="center"/>
          </w:tcPr>
          <w:p w:rsidR="000251AB" w:rsidRPr="006E3F5A" w:rsidRDefault="000251AB" w:rsidP="00C65569">
            <w:pPr>
              <w:spacing w:line="360" w:lineRule="auto"/>
              <w:jc w:val="center"/>
              <w:rPr>
                <w:szCs w:val="21"/>
              </w:rPr>
            </w:pPr>
            <w:r w:rsidRPr="006E3F5A">
              <w:rPr>
                <w:szCs w:val="21"/>
              </w:rPr>
              <w:t>1</w:t>
            </w:r>
          </w:p>
        </w:tc>
        <w:tc>
          <w:tcPr>
            <w:tcW w:w="1082" w:type="dxa"/>
          </w:tcPr>
          <w:p w:rsidR="000251AB" w:rsidRPr="006E3F5A" w:rsidRDefault="000251AB" w:rsidP="00C65569">
            <w:pPr>
              <w:spacing w:line="360" w:lineRule="auto"/>
              <w:rPr>
                <w:szCs w:val="21"/>
              </w:rPr>
            </w:pPr>
            <w:r w:rsidRPr="006E3F5A">
              <w:rPr>
                <w:rFonts w:hint="eastAsia"/>
                <w:szCs w:val="21"/>
              </w:rPr>
              <w:t>朱颖</w:t>
            </w:r>
          </w:p>
          <w:p w:rsidR="000251AB" w:rsidRPr="006E3F5A" w:rsidRDefault="000251AB" w:rsidP="00C65569">
            <w:pPr>
              <w:spacing w:line="360" w:lineRule="auto"/>
              <w:rPr>
                <w:szCs w:val="21"/>
              </w:rPr>
            </w:pPr>
            <w:r w:rsidRPr="006E3F5A">
              <w:rPr>
                <w:rFonts w:hint="eastAsia"/>
                <w:szCs w:val="21"/>
              </w:rPr>
              <w:t>杨凯</w:t>
            </w:r>
          </w:p>
        </w:tc>
        <w:tc>
          <w:tcPr>
            <w:tcW w:w="661" w:type="dxa"/>
            <w:vAlign w:val="center"/>
          </w:tcPr>
          <w:p w:rsidR="000251AB" w:rsidRPr="006E3F5A" w:rsidRDefault="000251AB" w:rsidP="00026AD8">
            <w:pPr>
              <w:spacing w:line="360" w:lineRule="auto"/>
              <w:ind w:leftChars="-50" w:left="-105" w:rightChars="-50" w:right="-105"/>
              <w:jc w:val="center"/>
              <w:rPr>
                <w:szCs w:val="21"/>
              </w:rPr>
            </w:pPr>
            <w:r w:rsidRPr="006E3F5A">
              <w:rPr>
                <w:rFonts w:hint="eastAsia"/>
                <w:szCs w:val="21"/>
              </w:rPr>
              <w:t>考查</w:t>
            </w:r>
          </w:p>
        </w:tc>
      </w:tr>
      <w:tr w:rsidR="000251AB" w:rsidRPr="00E43701" w:rsidTr="00026AD8">
        <w:trPr>
          <w:trHeight w:val="457"/>
          <w:jc w:val="center"/>
        </w:trPr>
        <w:tc>
          <w:tcPr>
            <w:tcW w:w="1517" w:type="dxa"/>
            <w:vMerge/>
            <w:tcBorders>
              <w:top w:val="single" w:sz="4" w:space="0" w:color="auto"/>
            </w:tcBorders>
            <w:vAlign w:val="center"/>
          </w:tcPr>
          <w:p w:rsidR="000251AB" w:rsidRPr="006E3F5A" w:rsidRDefault="000251AB" w:rsidP="00C65569">
            <w:pPr>
              <w:spacing w:line="360" w:lineRule="auto"/>
              <w:jc w:val="center"/>
              <w:rPr>
                <w:szCs w:val="21"/>
              </w:rPr>
            </w:pPr>
          </w:p>
        </w:tc>
        <w:tc>
          <w:tcPr>
            <w:tcW w:w="2575" w:type="dxa"/>
            <w:vAlign w:val="center"/>
          </w:tcPr>
          <w:p w:rsidR="000251AB" w:rsidRPr="006E3F5A" w:rsidRDefault="00EF241B" w:rsidP="00C65569">
            <w:pPr>
              <w:spacing w:line="360" w:lineRule="auto"/>
              <w:rPr>
                <w:rFonts w:asciiTheme="minorEastAsia" w:hAnsiTheme="minorEastAsia"/>
                <w:szCs w:val="21"/>
              </w:rPr>
            </w:pPr>
            <w:r w:rsidRPr="006E3F5A">
              <w:rPr>
                <w:rFonts w:asciiTheme="minorEastAsia" w:hAnsiTheme="minorEastAsia" w:hint="eastAsia"/>
                <w:szCs w:val="21"/>
              </w:rPr>
              <w:t>国际传播</w:t>
            </w:r>
          </w:p>
        </w:tc>
        <w:tc>
          <w:tcPr>
            <w:tcW w:w="2574" w:type="dxa"/>
            <w:vAlign w:val="center"/>
          </w:tcPr>
          <w:p w:rsidR="000251AB" w:rsidRPr="001B6436" w:rsidRDefault="005A303D" w:rsidP="00C65569">
            <w:pPr>
              <w:spacing w:line="360" w:lineRule="exact"/>
              <w:rPr>
                <w:rFonts w:ascii="Times New Roman" w:hAnsi="Times New Roman" w:cs="Times New Roman"/>
                <w:szCs w:val="21"/>
              </w:rPr>
            </w:pPr>
            <w:r w:rsidRPr="001B6436">
              <w:rPr>
                <w:rFonts w:ascii="Times New Roman" w:hAnsi="Times New Roman" w:cs="Times New Roman"/>
                <w:szCs w:val="21"/>
              </w:rPr>
              <w:t>International Communication</w:t>
            </w:r>
          </w:p>
        </w:tc>
        <w:tc>
          <w:tcPr>
            <w:tcW w:w="455" w:type="dxa"/>
            <w:vAlign w:val="center"/>
          </w:tcPr>
          <w:p w:rsidR="000251AB" w:rsidRPr="006E3F5A" w:rsidRDefault="00EF241B" w:rsidP="00C65569">
            <w:pPr>
              <w:spacing w:line="360" w:lineRule="auto"/>
              <w:jc w:val="center"/>
              <w:rPr>
                <w:rFonts w:asciiTheme="minorEastAsia" w:hAnsiTheme="minorEastAsia"/>
                <w:szCs w:val="21"/>
              </w:rPr>
            </w:pPr>
            <w:r w:rsidRPr="006E3F5A">
              <w:rPr>
                <w:rFonts w:asciiTheme="minorEastAsia" w:hAnsiTheme="minorEastAsia" w:hint="eastAsia"/>
                <w:szCs w:val="21"/>
              </w:rPr>
              <w:t>36</w:t>
            </w:r>
          </w:p>
        </w:tc>
        <w:tc>
          <w:tcPr>
            <w:tcW w:w="615" w:type="dxa"/>
            <w:vAlign w:val="center"/>
          </w:tcPr>
          <w:p w:rsidR="000251AB" w:rsidRPr="006E3F5A" w:rsidRDefault="00EF241B" w:rsidP="00C65569">
            <w:pPr>
              <w:spacing w:line="360" w:lineRule="auto"/>
              <w:jc w:val="center"/>
              <w:rPr>
                <w:rFonts w:asciiTheme="minorEastAsia" w:hAnsiTheme="minorEastAsia"/>
                <w:szCs w:val="21"/>
              </w:rPr>
            </w:pPr>
            <w:r w:rsidRPr="006E3F5A">
              <w:rPr>
                <w:rFonts w:asciiTheme="minorEastAsia" w:hAnsiTheme="minorEastAsia" w:hint="eastAsia"/>
                <w:szCs w:val="21"/>
              </w:rPr>
              <w:t>2</w:t>
            </w:r>
          </w:p>
        </w:tc>
        <w:tc>
          <w:tcPr>
            <w:tcW w:w="727" w:type="dxa"/>
            <w:vAlign w:val="center"/>
          </w:tcPr>
          <w:p w:rsidR="000251AB" w:rsidRPr="006E3F5A" w:rsidRDefault="00EF241B" w:rsidP="00C65569">
            <w:pPr>
              <w:spacing w:line="360" w:lineRule="auto"/>
              <w:jc w:val="center"/>
              <w:rPr>
                <w:rFonts w:asciiTheme="minorEastAsia" w:hAnsiTheme="minorEastAsia"/>
                <w:szCs w:val="21"/>
              </w:rPr>
            </w:pPr>
            <w:r w:rsidRPr="006E3F5A">
              <w:rPr>
                <w:rFonts w:asciiTheme="minorEastAsia" w:hAnsiTheme="minorEastAsia" w:hint="eastAsia"/>
                <w:szCs w:val="21"/>
              </w:rPr>
              <w:t>2</w:t>
            </w:r>
          </w:p>
        </w:tc>
        <w:tc>
          <w:tcPr>
            <w:tcW w:w="1082" w:type="dxa"/>
          </w:tcPr>
          <w:p w:rsidR="000251AB" w:rsidRPr="006E3F5A" w:rsidRDefault="00EF241B" w:rsidP="00C65569">
            <w:pPr>
              <w:spacing w:line="360" w:lineRule="auto"/>
              <w:rPr>
                <w:rFonts w:asciiTheme="minorEastAsia" w:hAnsiTheme="minorEastAsia"/>
                <w:szCs w:val="21"/>
              </w:rPr>
            </w:pPr>
            <w:r w:rsidRPr="006E3F5A">
              <w:rPr>
                <w:rFonts w:asciiTheme="minorEastAsia" w:hAnsiTheme="minorEastAsia" w:hint="eastAsia"/>
                <w:szCs w:val="21"/>
              </w:rPr>
              <w:t>杜慧贞</w:t>
            </w:r>
          </w:p>
          <w:p w:rsidR="00EF241B" w:rsidRPr="006E3F5A" w:rsidRDefault="00EF241B" w:rsidP="00C65569">
            <w:pPr>
              <w:spacing w:line="360" w:lineRule="auto"/>
              <w:rPr>
                <w:rFonts w:asciiTheme="minorEastAsia" w:hAnsiTheme="minorEastAsia"/>
                <w:szCs w:val="21"/>
              </w:rPr>
            </w:pPr>
            <w:r w:rsidRPr="006E3F5A">
              <w:rPr>
                <w:rFonts w:asciiTheme="minorEastAsia" w:hAnsiTheme="minorEastAsia" w:hint="eastAsia"/>
                <w:szCs w:val="21"/>
              </w:rPr>
              <w:t>王珂</w:t>
            </w:r>
          </w:p>
        </w:tc>
        <w:tc>
          <w:tcPr>
            <w:tcW w:w="661" w:type="dxa"/>
            <w:vAlign w:val="center"/>
          </w:tcPr>
          <w:p w:rsidR="000251AB" w:rsidRPr="006E3F5A" w:rsidRDefault="00EF241B" w:rsidP="00026AD8">
            <w:pPr>
              <w:spacing w:line="360" w:lineRule="auto"/>
              <w:ind w:leftChars="-50" w:left="-105" w:rightChars="-50" w:right="-105"/>
              <w:jc w:val="center"/>
              <w:rPr>
                <w:rFonts w:asciiTheme="minorEastAsia" w:hAnsiTheme="minorEastAsia"/>
                <w:szCs w:val="21"/>
              </w:rPr>
            </w:pPr>
            <w:r w:rsidRPr="006E3F5A">
              <w:rPr>
                <w:rFonts w:asciiTheme="minorEastAsia" w:hAnsiTheme="minorEastAsia" w:hint="eastAsia"/>
                <w:szCs w:val="21"/>
              </w:rPr>
              <w:t>考查</w:t>
            </w:r>
          </w:p>
        </w:tc>
      </w:tr>
      <w:tr w:rsidR="000251AB" w:rsidRPr="00E43701" w:rsidTr="00026AD8">
        <w:trPr>
          <w:trHeight w:val="675"/>
          <w:jc w:val="center"/>
        </w:trPr>
        <w:tc>
          <w:tcPr>
            <w:tcW w:w="1517" w:type="dxa"/>
            <w:vMerge w:val="restart"/>
            <w:vAlign w:val="center"/>
          </w:tcPr>
          <w:p w:rsidR="000251AB" w:rsidRPr="006E3F5A" w:rsidRDefault="000251AB" w:rsidP="00C65569">
            <w:pPr>
              <w:spacing w:line="360" w:lineRule="auto"/>
              <w:jc w:val="center"/>
              <w:rPr>
                <w:szCs w:val="21"/>
              </w:rPr>
            </w:pPr>
            <w:r w:rsidRPr="006E3F5A">
              <w:rPr>
                <w:rFonts w:hint="eastAsia"/>
                <w:szCs w:val="21"/>
              </w:rPr>
              <w:t>学位方向课程</w:t>
            </w:r>
          </w:p>
          <w:p w:rsidR="000251AB" w:rsidRPr="006E3F5A" w:rsidRDefault="000251AB" w:rsidP="00C65569">
            <w:pPr>
              <w:spacing w:line="360" w:lineRule="auto"/>
              <w:jc w:val="center"/>
              <w:rPr>
                <w:szCs w:val="21"/>
              </w:rPr>
            </w:pPr>
            <w:r w:rsidRPr="006E3F5A">
              <w:rPr>
                <w:rFonts w:hint="eastAsia"/>
                <w:szCs w:val="21"/>
              </w:rPr>
              <w:t>（新闻学方向）</w:t>
            </w:r>
          </w:p>
        </w:tc>
        <w:tc>
          <w:tcPr>
            <w:tcW w:w="2575" w:type="dxa"/>
            <w:tcBorders>
              <w:bottom w:val="single" w:sz="4" w:space="0" w:color="auto"/>
            </w:tcBorders>
            <w:vAlign w:val="center"/>
          </w:tcPr>
          <w:p w:rsidR="000251AB" w:rsidRPr="006E3F5A" w:rsidRDefault="000251AB" w:rsidP="00C65569">
            <w:pPr>
              <w:spacing w:line="360" w:lineRule="auto"/>
              <w:rPr>
                <w:szCs w:val="21"/>
              </w:rPr>
            </w:pPr>
            <w:r w:rsidRPr="006E3F5A">
              <w:rPr>
                <w:rFonts w:hint="eastAsia"/>
                <w:szCs w:val="21"/>
              </w:rPr>
              <w:t>中外新闻传播史</w:t>
            </w:r>
            <w:r w:rsidRPr="006E3F5A">
              <w:rPr>
                <w:rFonts w:hint="eastAsia"/>
                <w:szCs w:val="21"/>
              </w:rPr>
              <w:t>*</w:t>
            </w:r>
          </w:p>
        </w:tc>
        <w:tc>
          <w:tcPr>
            <w:tcW w:w="2574" w:type="dxa"/>
            <w:tcBorders>
              <w:bottom w:val="single" w:sz="4" w:space="0" w:color="auto"/>
            </w:tcBorders>
            <w:vAlign w:val="center"/>
          </w:tcPr>
          <w:p w:rsidR="000251AB" w:rsidRPr="001B6436" w:rsidRDefault="000251AB" w:rsidP="00C65569">
            <w:pPr>
              <w:spacing w:line="360" w:lineRule="auto"/>
              <w:rPr>
                <w:rFonts w:ascii="Times New Roman" w:hAnsi="Times New Roman" w:cs="Times New Roman"/>
                <w:szCs w:val="21"/>
              </w:rPr>
            </w:pPr>
            <w:r w:rsidRPr="001B6436">
              <w:rPr>
                <w:rFonts w:ascii="Times New Roman" w:hAnsi="Times New Roman" w:cs="Times New Roman"/>
                <w:szCs w:val="21"/>
              </w:rPr>
              <w:t>History of Journalism and Communication</w:t>
            </w:r>
          </w:p>
        </w:tc>
        <w:tc>
          <w:tcPr>
            <w:tcW w:w="455" w:type="dxa"/>
            <w:tcBorders>
              <w:bottom w:val="single" w:sz="4" w:space="0" w:color="auto"/>
            </w:tcBorders>
            <w:vAlign w:val="center"/>
          </w:tcPr>
          <w:p w:rsidR="000251AB" w:rsidRPr="006E3F5A" w:rsidRDefault="000251AB" w:rsidP="00C65569">
            <w:pPr>
              <w:spacing w:line="360" w:lineRule="auto"/>
              <w:jc w:val="center"/>
              <w:rPr>
                <w:szCs w:val="21"/>
              </w:rPr>
            </w:pPr>
            <w:r w:rsidRPr="006E3F5A">
              <w:rPr>
                <w:szCs w:val="21"/>
              </w:rPr>
              <w:t>3</w:t>
            </w:r>
            <w:r w:rsidRPr="006E3F5A">
              <w:rPr>
                <w:rFonts w:hint="eastAsia"/>
                <w:szCs w:val="21"/>
              </w:rPr>
              <w:t>6</w:t>
            </w:r>
          </w:p>
        </w:tc>
        <w:tc>
          <w:tcPr>
            <w:tcW w:w="615" w:type="dxa"/>
            <w:tcBorders>
              <w:bottom w:val="single" w:sz="4" w:space="0" w:color="auto"/>
            </w:tcBorders>
            <w:vAlign w:val="center"/>
          </w:tcPr>
          <w:p w:rsidR="000251AB" w:rsidRPr="006E3F5A" w:rsidRDefault="000251AB" w:rsidP="00C65569">
            <w:pPr>
              <w:spacing w:line="360" w:lineRule="auto"/>
              <w:jc w:val="center"/>
              <w:rPr>
                <w:szCs w:val="21"/>
              </w:rPr>
            </w:pPr>
            <w:r w:rsidRPr="006E3F5A">
              <w:rPr>
                <w:szCs w:val="21"/>
              </w:rPr>
              <w:t>2</w:t>
            </w:r>
          </w:p>
        </w:tc>
        <w:tc>
          <w:tcPr>
            <w:tcW w:w="727" w:type="dxa"/>
            <w:tcBorders>
              <w:bottom w:val="single" w:sz="4" w:space="0" w:color="auto"/>
            </w:tcBorders>
            <w:vAlign w:val="center"/>
          </w:tcPr>
          <w:p w:rsidR="000251AB" w:rsidRPr="006E3F5A" w:rsidRDefault="000251AB" w:rsidP="00C65569">
            <w:pPr>
              <w:spacing w:line="360" w:lineRule="auto"/>
              <w:jc w:val="center"/>
              <w:rPr>
                <w:szCs w:val="21"/>
              </w:rPr>
            </w:pPr>
            <w:r w:rsidRPr="006E3F5A">
              <w:rPr>
                <w:rFonts w:hint="eastAsia"/>
                <w:szCs w:val="21"/>
              </w:rPr>
              <w:t>1</w:t>
            </w:r>
          </w:p>
        </w:tc>
        <w:tc>
          <w:tcPr>
            <w:tcW w:w="1082" w:type="dxa"/>
            <w:tcBorders>
              <w:bottom w:val="single" w:sz="4" w:space="0" w:color="auto"/>
            </w:tcBorders>
          </w:tcPr>
          <w:p w:rsidR="000251AB" w:rsidRPr="006E3F5A" w:rsidRDefault="000251AB" w:rsidP="00C65569">
            <w:pPr>
              <w:spacing w:line="360" w:lineRule="auto"/>
              <w:rPr>
                <w:szCs w:val="21"/>
              </w:rPr>
            </w:pPr>
            <w:r w:rsidRPr="006E3F5A">
              <w:rPr>
                <w:rFonts w:hint="eastAsia"/>
                <w:szCs w:val="21"/>
              </w:rPr>
              <w:t>王海</w:t>
            </w:r>
          </w:p>
          <w:p w:rsidR="000251AB" w:rsidRPr="006E3F5A" w:rsidRDefault="000251AB" w:rsidP="00C65569">
            <w:pPr>
              <w:spacing w:line="360" w:lineRule="auto"/>
              <w:rPr>
                <w:szCs w:val="21"/>
              </w:rPr>
            </w:pPr>
            <w:r w:rsidRPr="006E3F5A">
              <w:rPr>
                <w:rFonts w:hint="eastAsia"/>
                <w:szCs w:val="21"/>
              </w:rPr>
              <w:t>杨凯</w:t>
            </w:r>
          </w:p>
        </w:tc>
        <w:tc>
          <w:tcPr>
            <w:tcW w:w="661" w:type="dxa"/>
            <w:tcBorders>
              <w:bottom w:val="single" w:sz="4" w:space="0" w:color="auto"/>
            </w:tcBorders>
            <w:vAlign w:val="center"/>
          </w:tcPr>
          <w:p w:rsidR="000251AB" w:rsidRPr="006E3F5A" w:rsidRDefault="000251AB" w:rsidP="00026AD8">
            <w:pPr>
              <w:spacing w:line="360" w:lineRule="auto"/>
              <w:ind w:leftChars="-50" w:left="-105" w:rightChars="-50" w:right="-105"/>
              <w:jc w:val="center"/>
              <w:rPr>
                <w:szCs w:val="21"/>
              </w:rPr>
            </w:pPr>
            <w:r w:rsidRPr="006E3F5A">
              <w:rPr>
                <w:rFonts w:hint="eastAsia"/>
                <w:szCs w:val="21"/>
              </w:rPr>
              <w:t>考查</w:t>
            </w:r>
          </w:p>
        </w:tc>
      </w:tr>
      <w:tr w:rsidR="000251AB" w:rsidRPr="00E43701" w:rsidTr="00026AD8">
        <w:trPr>
          <w:trHeight w:val="675"/>
          <w:jc w:val="center"/>
        </w:trPr>
        <w:tc>
          <w:tcPr>
            <w:tcW w:w="1517" w:type="dxa"/>
            <w:vMerge/>
            <w:vAlign w:val="center"/>
          </w:tcPr>
          <w:p w:rsidR="000251AB" w:rsidRPr="006E3F5A" w:rsidRDefault="000251AB" w:rsidP="00C65569">
            <w:pPr>
              <w:spacing w:line="360" w:lineRule="auto"/>
              <w:jc w:val="center"/>
              <w:rPr>
                <w:szCs w:val="21"/>
              </w:rPr>
            </w:pPr>
          </w:p>
        </w:tc>
        <w:tc>
          <w:tcPr>
            <w:tcW w:w="2575" w:type="dxa"/>
            <w:tcBorders>
              <w:bottom w:val="single" w:sz="4" w:space="0" w:color="auto"/>
            </w:tcBorders>
            <w:vAlign w:val="center"/>
          </w:tcPr>
          <w:p w:rsidR="000251AB" w:rsidRPr="006E3F5A" w:rsidRDefault="000251AB" w:rsidP="00C65569">
            <w:pPr>
              <w:spacing w:line="360" w:lineRule="auto"/>
              <w:rPr>
                <w:rFonts w:asciiTheme="minorEastAsia" w:hAnsiTheme="minorEastAsia"/>
                <w:szCs w:val="21"/>
              </w:rPr>
            </w:pPr>
            <w:r w:rsidRPr="006E3F5A">
              <w:rPr>
                <w:rFonts w:asciiTheme="minorEastAsia" w:hAnsiTheme="minorEastAsia" w:hint="eastAsia"/>
                <w:szCs w:val="21"/>
              </w:rPr>
              <w:t>全媒体新闻实务</w:t>
            </w:r>
            <w:r w:rsidRPr="006E3F5A">
              <w:rPr>
                <w:rFonts w:hint="eastAsia"/>
                <w:szCs w:val="21"/>
              </w:rPr>
              <w:t>*</w:t>
            </w:r>
          </w:p>
        </w:tc>
        <w:tc>
          <w:tcPr>
            <w:tcW w:w="2574" w:type="dxa"/>
            <w:tcBorders>
              <w:bottom w:val="single" w:sz="4" w:space="0" w:color="auto"/>
            </w:tcBorders>
            <w:vAlign w:val="center"/>
          </w:tcPr>
          <w:p w:rsidR="000251AB" w:rsidRPr="001B6436" w:rsidRDefault="000E30E1" w:rsidP="000E30E1">
            <w:pPr>
              <w:spacing w:line="360" w:lineRule="auto"/>
              <w:rPr>
                <w:rFonts w:ascii="Times New Roman" w:hAnsi="Times New Roman" w:cs="Times New Roman"/>
                <w:szCs w:val="21"/>
              </w:rPr>
            </w:pPr>
            <w:r>
              <w:rPr>
                <w:rFonts w:ascii="Times New Roman" w:hAnsi="Times New Roman" w:cs="Times New Roman"/>
                <w:szCs w:val="21"/>
              </w:rPr>
              <w:t>Convergent</w:t>
            </w:r>
            <w:r>
              <w:rPr>
                <w:rFonts w:ascii="Times New Roman" w:hAnsi="Times New Roman" w:cs="Times New Roman" w:hint="eastAsia"/>
                <w:szCs w:val="21"/>
              </w:rPr>
              <w:t xml:space="preserve"> News</w:t>
            </w:r>
            <w:r w:rsidRPr="000E30E1">
              <w:rPr>
                <w:rFonts w:ascii="Times New Roman" w:hAnsi="Times New Roman" w:cs="Times New Roman"/>
                <w:szCs w:val="21"/>
              </w:rPr>
              <w:t xml:space="preserve"> </w:t>
            </w:r>
            <w:r w:rsidR="005A303D" w:rsidRPr="001B6436">
              <w:rPr>
                <w:rFonts w:ascii="Times New Roman" w:hAnsi="Times New Roman" w:cs="Times New Roman"/>
                <w:szCs w:val="21"/>
              </w:rPr>
              <w:t xml:space="preserve"> </w:t>
            </w:r>
            <w:r w:rsidR="001B6436" w:rsidRPr="001B6436">
              <w:rPr>
                <w:rFonts w:ascii="Times New Roman" w:hAnsi="Times New Roman" w:cs="Times New Roman"/>
                <w:szCs w:val="21"/>
              </w:rPr>
              <w:t>P</w:t>
            </w:r>
            <w:r w:rsidR="005A303D" w:rsidRPr="001B6436">
              <w:rPr>
                <w:rFonts w:ascii="Times New Roman" w:hAnsi="Times New Roman" w:cs="Times New Roman"/>
                <w:szCs w:val="21"/>
              </w:rPr>
              <w:t>ractice</w:t>
            </w:r>
          </w:p>
        </w:tc>
        <w:tc>
          <w:tcPr>
            <w:tcW w:w="455" w:type="dxa"/>
            <w:tcBorders>
              <w:bottom w:val="single" w:sz="4" w:space="0" w:color="auto"/>
            </w:tcBorders>
            <w:vAlign w:val="center"/>
          </w:tcPr>
          <w:p w:rsidR="000251AB" w:rsidRPr="006E3F5A" w:rsidRDefault="000251AB" w:rsidP="00C65569">
            <w:pPr>
              <w:spacing w:line="360" w:lineRule="auto"/>
              <w:jc w:val="center"/>
              <w:rPr>
                <w:rFonts w:asciiTheme="minorEastAsia" w:hAnsiTheme="minorEastAsia"/>
                <w:szCs w:val="21"/>
              </w:rPr>
            </w:pPr>
            <w:r w:rsidRPr="006E3F5A">
              <w:rPr>
                <w:rFonts w:asciiTheme="minorEastAsia" w:hAnsiTheme="minorEastAsia" w:hint="eastAsia"/>
                <w:szCs w:val="21"/>
              </w:rPr>
              <w:t>36</w:t>
            </w:r>
          </w:p>
        </w:tc>
        <w:tc>
          <w:tcPr>
            <w:tcW w:w="615" w:type="dxa"/>
            <w:tcBorders>
              <w:bottom w:val="single" w:sz="4" w:space="0" w:color="auto"/>
            </w:tcBorders>
            <w:vAlign w:val="center"/>
          </w:tcPr>
          <w:p w:rsidR="000251AB" w:rsidRPr="006E3F5A" w:rsidRDefault="000251AB" w:rsidP="00C65569">
            <w:pPr>
              <w:spacing w:line="360" w:lineRule="auto"/>
              <w:jc w:val="center"/>
              <w:rPr>
                <w:rFonts w:asciiTheme="minorEastAsia" w:hAnsiTheme="minorEastAsia"/>
                <w:szCs w:val="21"/>
              </w:rPr>
            </w:pPr>
            <w:r w:rsidRPr="006E3F5A">
              <w:rPr>
                <w:rFonts w:asciiTheme="minorEastAsia" w:hAnsiTheme="minorEastAsia"/>
                <w:szCs w:val="21"/>
              </w:rPr>
              <w:t>2</w:t>
            </w:r>
          </w:p>
        </w:tc>
        <w:tc>
          <w:tcPr>
            <w:tcW w:w="727" w:type="dxa"/>
            <w:tcBorders>
              <w:bottom w:val="single" w:sz="4" w:space="0" w:color="auto"/>
            </w:tcBorders>
            <w:vAlign w:val="center"/>
          </w:tcPr>
          <w:p w:rsidR="000251AB" w:rsidRPr="006E3F5A" w:rsidRDefault="000251AB" w:rsidP="00C65569">
            <w:pPr>
              <w:spacing w:line="360" w:lineRule="auto"/>
              <w:jc w:val="center"/>
              <w:rPr>
                <w:rFonts w:asciiTheme="minorEastAsia" w:hAnsiTheme="minorEastAsia"/>
                <w:szCs w:val="21"/>
              </w:rPr>
            </w:pPr>
            <w:r w:rsidRPr="006E3F5A">
              <w:rPr>
                <w:rFonts w:asciiTheme="minorEastAsia" w:hAnsiTheme="minorEastAsia"/>
                <w:szCs w:val="21"/>
              </w:rPr>
              <w:t>2</w:t>
            </w:r>
          </w:p>
        </w:tc>
        <w:tc>
          <w:tcPr>
            <w:tcW w:w="1082" w:type="dxa"/>
            <w:tcBorders>
              <w:bottom w:val="single" w:sz="4" w:space="0" w:color="auto"/>
            </w:tcBorders>
          </w:tcPr>
          <w:p w:rsidR="000251AB" w:rsidRPr="006E3F5A" w:rsidRDefault="000251AB" w:rsidP="00C65569">
            <w:pPr>
              <w:spacing w:line="360" w:lineRule="auto"/>
              <w:rPr>
                <w:rFonts w:asciiTheme="minorEastAsia" w:hAnsiTheme="minorEastAsia"/>
                <w:szCs w:val="21"/>
              </w:rPr>
            </w:pPr>
            <w:r w:rsidRPr="006E3F5A">
              <w:rPr>
                <w:rFonts w:asciiTheme="minorEastAsia" w:hAnsiTheme="minorEastAsia" w:hint="eastAsia"/>
                <w:szCs w:val="21"/>
              </w:rPr>
              <w:t>陆扶民</w:t>
            </w:r>
          </w:p>
          <w:p w:rsidR="000251AB" w:rsidRPr="006E3F5A" w:rsidRDefault="00CD62CE" w:rsidP="00C65569">
            <w:pPr>
              <w:spacing w:line="360" w:lineRule="auto"/>
              <w:rPr>
                <w:rFonts w:asciiTheme="minorEastAsia" w:hAnsiTheme="minorEastAsia"/>
                <w:szCs w:val="21"/>
              </w:rPr>
            </w:pPr>
            <w:r>
              <w:rPr>
                <w:rFonts w:asciiTheme="minorEastAsia" w:hAnsiTheme="minorEastAsia" w:hint="eastAsia"/>
                <w:szCs w:val="21"/>
              </w:rPr>
              <w:t>刘康杰</w:t>
            </w:r>
          </w:p>
        </w:tc>
        <w:tc>
          <w:tcPr>
            <w:tcW w:w="661" w:type="dxa"/>
            <w:tcBorders>
              <w:bottom w:val="single" w:sz="4" w:space="0" w:color="auto"/>
            </w:tcBorders>
            <w:vAlign w:val="center"/>
          </w:tcPr>
          <w:p w:rsidR="000251AB" w:rsidRPr="006E3F5A" w:rsidRDefault="000251AB" w:rsidP="00026AD8">
            <w:pPr>
              <w:spacing w:line="360" w:lineRule="auto"/>
              <w:ind w:leftChars="-50" w:left="-105" w:rightChars="-50" w:right="-105"/>
              <w:jc w:val="center"/>
              <w:rPr>
                <w:rFonts w:asciiTheme="minorEastAsia" w:hAnsiTheme="minorEastAsia"/>
                <w:szCs w:val="21"/>
              </w:rPr>
            </w:pPr>
            <w:r w:rsidRPr="006E3F5A">
              <w:rPr>
                <w:rFonts w:asciiTheme="minorEastAsia" w:hAnsiTheme="minorEastAsia" w:hint="eastAsia"/>
                <w:szCs w:val="21"/>
              </w:rPr>
              <w:t>考查</w:t>
            </w:r>
          </w:p>
        </w:tc>
      </w:tr>
      <w:tr w:rsidR="000251AB" w:rsidRPr="00E43701" w:rsidTr="00026AD8">
        <w:trPr>
          <w:trHeight w:val="675"/>
          <w:jc w:val="center"/>
        </w:trPr>
        <w:tc>
          <w:tcPr>
            <w:tcW w:w="1517" w:type="dxa"/>
            <w:vMerge w:val="restart"/>
            <w:vAlign w:val="center"/>
          </w:tcPr>
          <w:p w:rsidR="000251AB" w:rsidRPr="006E3F5A" w:rsidRDefault="000251AB" w:rsidP="00C65569">
            <w:pPr>
              <w:spacing w:line="360" w:lineRule="auto"/>
              <w:jc w:val="center"/>
              <w:rPr>
                <w:szCs w:val="21"/>
              </w:rPr>
            </w:pPr>
            <w:r w:rsidRPr="006E3F5A">
              <w:rPr>
                <w:rFonts w:hint="eastAsia"/>
                <w:szCs w:val="21"/>
              </w:rPr>
              <w:t>学位方向课程</w:t>
            </w:r>
          </w:p>
          <w:p w:rsidR="000251AB" w:rsidRPr="006E3F5A" w:rsidRDefault="000251AB" w:rsidP="00C65569">
            <w:pPr>
              <w:spacing w:line="360" w:lineRule="auto"/>
              <w:jc w:val="center"/>
              <w:rPr>
                <w:szCs w:val="21"/>
              </w:rPr>
            </w:pPr>
            <w:r w:rsidRPr="006E3F5A">
              <w:rPr>
                <w:rFonts w:hint="eastAsia"/>
                <w:szCs w:val="21"/>
              </w:rPr>
              <w:t>（传播学方向）</w:t>
            </w:r>
          </w:p>
        </w:tc>
        <w:tc>
          <w:tcPr>
            <w:tcW w:w="2575" w:type="dxa"/>
            <w:tcBorders>
              <w:bottom w:val="single" w:sz="4" w:space="0" w:color="auto"/>
            </w:tcBorders>
            <w:vAlign w:val="center"/>
          </w:tcPr>
          <w:p w:rsidR="000251AB" w:rsidRPr="006E3F5A" w:rsidRDefault="00EF241B" w:rsidP="00C65569">
            <w:pPr>
              <w:spacing w:line="360" w:lineRule="auto"/>
              <w:rPr>
                <w:rFonts w:ascii="宋体"/>
                <w:szCs w:val="21"/>
              </w:rPr>
            </w:pPr>
            <w:r w:rsidRPr="006E3F5A">
              <w:rPr>
                <w:rFonts w:ascii="宋体" w:hint="eastAsia"/>
                <w:szCs w:val="21"/>
              </w:rPr>
              <w:t>战略传播研究</w:t>
            </w:r>
            <w:r w:rsidRPr="006E3F5A">
              <w:rPr>
                <w:rFonts w:hint="eastAsia"/>
                <w:szCs w:val="21"/>
              </w:rPr>
              <w:t>*</w:t>
            </w:r>
          </w:p>
        </w:tc>
        <w:tc>
          <w:tcPr>
            <w:tcW w:w="2574" w:type="dxa"/>
            <w:tcBorders>
              <w:bottom w:val="single" w:sz="4" w:space="0" w:color="auto"/>
            </w:tcBorders>
            <w:vAlign w:val="center"/>
          </w:tcPr>
          <w:p w:rsidR="000251AB" w:rsidRPr="001B6436" w:rsidRDefault="001B6436" w:rsidP="001B6436">
            <w:pPr>
              <w:spacing w:line="360" w:lineRule="auto"/>
              <w:rPr>
                <w:rFonts w:ascii="Times New Roman" w:hAnsi="Times New Roman" w:cs="Times New Roman"/>
                <w:szCs w:val="21"/>
              </w:rPr>
            </w:pPr>
            <w:r w:rsidRPr="001B6436">
              <w:rPr>
                <w:rFonts w:ascii="Times New Roman" w:hAnsi="Times New Roman" w:cs="Times New Roman"/>
                <w:szCs w:val="21"/>
              </w:rPr>
              <w:t>Strategic Communication Research</w:t>
            </w:r>
          </w:p>
        </w:tc>
        <w:tc>
          <w:tcPr>
            <w:tcW w:w="455" w:type="dxa"/>
            <w:tcBorders>
              <w:bottom w:val="single" w:sz="4" w:space="0" w:color="auto"/>
            </w:tcBorders>
            <w:vAlign w:val="center"/>
          </w:tcPr>
          <w:p w:rsidR="000251AB" w:rsidRPr="006E3F5A" w:rsidRDefault="00EF241B" w:rsidP="00C65569">
            <w:pPr>
              <w:spacing w:line="360" w:lineRule="auto"/>
              <w:jc w:val="center"/>
              <w:rPr>
                <w:szCs w:val="21"/>
              </w:rPr>
            </w:pPr>
            <w:r w:rsidRPr="006E3F5A">
              <w:rPr>
                <w:rFonts w:hint="eastAsia"/>
                <w:szCs w:val="21"/>
              </w:rPr>
              <w:t>36</w:t>
            </w:r>
          </w:p>
        </w:tc>
        <w:tc>
          <w:tcPr>
            <w:tcW w:w="615" w:type="dxa"/>
            <w:tcBorders>
              <w:bottom w:val="single" w:sz="4" w:space="0" w:color="auto"/>
            </w:tcBorders>
            <w:vAlign w:val="center"/>
          </w:tcPr>
          <w:p w:rsidR="000251AB" w:rsidRPr="006E3F5A" w:rsidRDefault="00EF241B" w:rsidP="00C65569">
            <w:pPr>
              <w:spacing w:line="360" w:lineRule="auto"/>
              <w:jc w:val="center"/>
              <w:rPr>
                <w:szCs w:val="21"/>
              </w:rPr>
            </w:pPr>
            <w:r w:rsidRPr="006E3F5A">
              <w:rPr>
                <w:rFonts w:hint="eastAsia"/>
                <w:szCs w:val="21"/>
              </w:rPr>
              <w:t>2</w:t>
            </w:r>
          </w:p>
        </w:tc>
        <w:tc>
          <w:tcPr>
            <w:tcW w:w="727" w:type="dxa"/>
            <w:tcBorders>
              <w:bottom w:val="single" w:sz="4" w:space="0" w:color="auto"/>
            </w:tcBorders>
            <w:vAlign w:val="center"/>
          </w:tcPr>
          <w:p w:rsidR="000251AB" w:rsidRPr="006E3F5A" w:rsidRDefault="00EF241B" w:rsidP="00C65569">
            <w:pPr>
              <w:spacing w:line="360" w:lineRule="auto"/>
              <w:jc w:val="center"/>
              <w:rPr>
                <w:szCs w:val="21"/>
              </w:rPr>
            </w:pPr>
            <w:r w:rsidRPr="006E3F5A">
              <w:rPr>
                <w:rFonts w:hint="eastAsia"/>
                <w:szCs w:val="21"/>
              </w:rPr>
              <w:t>2</w:t>
            </w:r>
          </w:p>
        </w:tc>
        <w:tc>
          <w:tcPr>
            <w:tcW w:w="1082" w:type="dxa"/>
            <w:tcBorders>
              <w:bottom w:val="single" w:sz="4" w:space="0" w:color="auto"/>
            </w:tcBorders>
          </w:tcPr>
          <w:p w:rsidR="000251AB" w:rsidRPr="006E3F5A" w:rsidRDefault="00EF241B" w:rsidP="00C65569">
            <w:pPr>
              <w:spacing w:line="360" w:lineRule="auto"/>
              <w:rPr>
                <w:szCs w:val="21"/>
              </w:rPr>
            </w:pPr>
            <w:r w:rsidRPr="006E3F5A">
              <w:rPr>
                <w:rFonts w:hint="eastAsia"/>
                <w:szCs w:val="21"/>
              </w:rPr>
              <w:t>杨魁</w:t>
            </w:r>
          </w:p>
          <w:p w:rsidR="00EF241B" w:rsidRPr="006E3F5A" w:rsidRDefault="00EF241B" w:rsidP="00C65569">
            <w:pPr>
              <w:spacing w:line="360" w:lineRule="auto"/>
              <w:rPr>
                <w:szCs w:val="21"/>
              </w:rPr>
            </w:pPr>
            <w:r w:rsidRPr="006E3F5A">
              <w:rPr>
                <w:rFonts w:hint="eastAsia"/>
                <w:szCs w:val="21"/>
              </w:rPr>
              <w:t>乔飞</w:t>
            </w:r>
          </w:p>
        </w:tc>
        <w:tc>
          <w:tcPr>
            <w:tcW w:w="661" w:type="dxa"/>
            <w:tcBorders>
              <w:bottom w:val="single" w:sz="4" w:space="0" w:color="auto"/>
            </w:tcBorders>
            <w:vAlign w:val="center"/>
          </w:tcPr>
          <w:p w:rsidR="000251AB" w:rsidRPr="006E3F5A" w:rsidRDefault="00EF241B" w:rsidP="00026AD8">
            <w:pPr>
              <w:spacing w:line="360" w:lineRule="auto"/>
              <w:ind w:leftChars="-50" w:left="-105" w:rightChars="-50" w:right="-105"/>
              <w:jc w:val="center"/>
              <w:rPr>
                <w:szCs w:val="21"/>
              </w:rPr>
            </w:pPr>
            <w:r w:rsidRPr="006E3F5A">
              <w:rPr>
                <w:rFonts w:hint="eastAsia"/>
                <w:szCs w:val="21"/>
              </w:rPr>
              <w:t>考查</w:t>
            </w:r>
          </w:p>
        </w:tc>
      </w:tr>
      <w:tr w:rsidR="000251AB" w:rsidRPr="00E43701" w:rsidTr="00026AD8">
        <w:trPr>
          <w:trHeight w:val="675"/>
          <w:jc w:val="center"/>
        </w:trPr>
        <w:tc>
          <w:tcPr>
            <w:tcW w:w="1517" w:type="dxa"/>
            <w:vMerge/>
            <w:vAlign w:val="center"/>
          </w:tcPr>
          <w:p w:rsidR="000251AB" w:rsidRPr="006E3F5A" w:rsidRDefault="000251AB" w:rsidP="00C65569">
            <w:pPr>
              <w:spacing w:line="360" w:lineRule="auto"/>
              <w:jc w:val="center"/>
              <w:rPr>
                <w:szCs w:val="21"/>
              </w:rPr>
            </w:pPr>
          </w:p>
        </w:tc>
        <w:tc>
          <w:tcPr>
            <w:tcW w:w="2575" w:type="dxa"/>
            <w:tcBorders>
              <w:bottom w:val="single" w:sz="4" w:space="0" w:color="auto"/>
            </w:tcBorders>
            <w:vAlign w:val="center"/>
          </w:tcPr>
          <w:p w:rsidR="000251AB" w:rsidRPr="006E3F5A" w:rsidRDefault="00EF241B" w:rsidP="00C65569">
            <w:pPr>
              <w:spacing w:line="360" w:lineRule="auto"/>
              <w:rPr>
                <w:rFonts w:asciiTheme="minorEastAsia" w:hAnsiTheme="minorEastAsia"/>
                <w:szCs w:val="21"/>
              </w:rPr>
            </w:pPr>
            <w:r w:rsidRPr="006E3F5A">
              <w:rPr>
                <w:rFonts w:asciiTheme="minorEastAsia" w:hAnsiTheme="minorEastAsia" w:hint="eastAsia"/>
                <w:szCs w:val="21"/>
              </w:rPr>
              <w:t>数字营销与国际品牌传播</w:t>
            </w:r>
            <w:r w:rsidR="000251AB" w:rsidRPr="006E3F5A">
              <w:rPr>
                <w:rFonts w:hint="eastAsia"/>
                <w:szCs w:val="21"/>
              </w:rPr>
              <w:t>*</w:t>
            </w:r>
          </w:p>
        </w:tc>
        <w:tc>
          <w:tcPr>
            <w:tcW w:w="2574" w:type="dxa"/>
            <w:tcBorders>
              <w:bottom w:val="single" w:sz="4" w:space="0" w:color="auto"/>
            </w:tcBorders>
            <w:vAlign w:val="center"/>
          </w:tcPr>
          <w:p w:rsidR="000251AB" w:rsidRPr="001B6436" w:rsidRDefault="000251AB" w:rsidP="00C65569">
            <w:pPr>
              <w:spacing w:line="400" w:lineRule="exact"/>
              <w:rPr>
                <w:rFonts w:ascii="Times New Roman" w:hAnsi="Times New Roman" w:cs="Times New Roman"/>
                <w:szCs w:val="21"/>
              </w:rPr>
            </w:pPr>
          </w:p>
        </w:tc>
        <w:tc>
          <w:tcPr>
            <w:tcW w:w="455" w:type="dxa"/>
            <w:tcBorders>
              <w:bottom w:val="single" w:sz="4" w:space="0" w:color="auto"/>
            </w:tcBorders>
            <w:vAlign w:val="center"/>
          </w:tcPr>
          <w:p w:rsidR="000251AB" w:rsidRPr="006E3F5A" w:rsidRDefault="000251AB" w:rsidP="00C65569">
            <w:pPr>
              <w:spacing w:line="360" w:lineRule="auto"/>
              <w:jc w:val="center"/>
              <w:rPr>
                <w:rFonts w:asciiTheme="minorEastAsia" w:hAnsiTheme="minorEastAsia"/>
                <w:szCs w:val="21"/>
              </w:rPr>
            </w:pPr>
            <w:r w:rsidRPr="006E3F5A">
              <w:rPr>
                <w:rFonts w:asciiTheme="minorEastAsia" w:hAnsiTheme="minorEastAsia" w:hint="eastAsia"/>
                <w:szCs w:val="21"/>
              </w:rPr>
              <w:t>36</w:t>
            </w:r>
          </w:p>
        </w:tc>
        <w:tc>
          <w:tcPr>
            <w:tcW w:w="615" w:type="dxa"/>
            <w:tcBorders>
              <w:bottom w:val="single" w:sz="4" w:space="0" w:color="auto"/>
            </w:tcBorders>
            <w:vAlign w:val="center"/>
          </w:tcPr>
          <w:p w:rsidR="000251AB" w:rsidRPr="006E3F5A" w:rsidRDefault="000251AB" w:rsidP="00C65569">
            <w:pPr>
              <w:spacing w:line="360" w:lineRule="auto"/>
              <w:jc w:val="center"/>
              <w:rPr>
                <w:rFonts w:asciiTheme="minorEastAsia" w:hAnsiTheme="minorEastAsia"/>
                <w:szCs w:val="21"/>
              </w:rPr>
            </w:pPr>
            <w:r w:rsidRPr="006E3F5A">
              <w:rPr>
                <w:rFonts w:asciiTheme="minorEastAsia" w:hAnsiTheme="minorEastAsia" w:hint="eastAsia"/>
                <w:szCs w:val="21"/>
              </w:rPr>
              <w:t>2</w:t>
            </w:r>
          </w:p>
        </w:tc>
        <w:tc>
          <w:tcPr>
            <w:tcW w:w="727" w:type="dxa"/>
            <w:tcBorders>
              <w:bottom w:val="single" w:sz="4" w:space="0" w:color="auto"/>
            </w:tcBorders>
            <w:vAlign w:val="center"/>
          </w:tcPr>
          <w:p w:rsidR="000251AB" w:rsidRPr="006E3F5A" w:rsidRDefault="00EF241B" w:rsidP="00C65569">
            <w:pPr>
              <w:spacing w:line="360" w:lineRule="auto"/>
              <w:jc w:val="center"/>
              <w:rPr>
                <w:rFonts w:asciiTheme="minorEastAsia" w:hAnsiTheme="minorEastAsia"/>
                <w:szCs w:val="21"/>
              </w:rPr>
            </w:pPr>
            <w:r w:rsidRPr="006E3F5A">
              <w:rPr>
                <w:rFonts w:asciiTheme="minorEastAsia" w:hAnsiTheme="minorEastAsia" w:hint="eastAsia"/>
                <w:szCs w:val="21"/>
              </w:rPr>
              <w:t>2</w:t>
            </w:r>
          </w:p>
        </w:tc>
        <w:tc>
          <w:tcPr>
            <w:tcW w:w="1082" w:type="dxa"/>
            <w:tcBorders>
              <w:bottom w:val="single" w:sz="4" w:space="0" w:color="auto"/>
            </w:tcBorders>
          </w:tcPr>
          <w:p w:rsidR="000251AB" w:rsidRPr="006E3F5A" w:rsidRDefault="00EF241B" w:rsidP="00C65569">
            <w:pPr>
              <w:spacing w:line="360" w:lineRule="auto"/>
              <w:rPr>
                <w:rFonts w:asciiTheme="minorEastAsia" w:hAnsiTheme="minorEastAsia"/>
                <w:szCs w:val="21"/>
              </w:rPr>
            </w:pPr>
            <w:r w:rsidRPr="006E3F5A">
              <w:rPr>
                <w:rFonts w:asciiTheme="minorEastAsia" w:hAnsiTheme="minorEastAsia" w:hint="eastAsia"/>
                <w:szCs w:val="21"/>
              </w:rPr>
              <w:t>刘超</w:t>
            </w:r>
          </w:p>
          <w:p w:rsidR="00EF241B" w:rsidRPr="006E3F5A" w:rsidRDefault="00EF241B" w:rsidP="00C65569">
            <w:pPr>
              <w:spacing w:line="360" w:lineRule="auto"/>
              <w:rPr>
                <w:rFonts w:asciiTheme="minorEastAsia" w:hAnsiTheme="minorEastAsia"/>
                <w:szCs w:val="21"/>
              </w:rPr>
            </w:pPr>
            <w:r w:rsidRPr="006E3F5A">
              <w:rPr>
                <w:rFonts w:asciiTheme="minorEastAsia" w:hAnsiTheme="minorEastAsia" w:hint="eastAsia"/>
                <w:szCs w:val="21"/>
              </w:rPr>
              <w:t>龚婉祺</w:t>
            </w:r>
          </w:p>
        </w:tc>
        <w:tc>
          <w:tcPr>
            <w:tcW w:w="661" w:type="dxa"/>
            <w:tcBorders>
              <w:bottom w:val="single" w:sz="4" w:space="0" w:color="auto"/>
            </w:tcBorders>
            <w:vAlign w:val="center"/>
          </w:tcPr>
          <w:p w:rsidR="000251AB" w:rsidRPr="006E3F5A" w:rsidRDefault="000251AB" w:rsidP="00026AD8">
            <w:pPr>
              <w:spacing w:line="360" w:lineRule="auto"/>
              <w:ind w:leftChars="-50" w:left="-105" w:rightChars="-50" w:right="-105"/>
              <w:jc w:val="center"/>
              <w:rPr>
                <w:rFonts w:asciiTheme="minorEastAsia" w:hAnsiTheme="minorEastAsia"/>
                <w:szCs w:val="21"/>
              </w:rPr>
            </w:pPr>
            <w:r w:rsidRPr="006E3F5A">
              <w:rPr>
                <w:rFonts w:asciiTheme="minorEastAsia" w:hAnsiTheme="minorEastAsia" w:hint="eastAsia"/>
                <w:szCs w:val="21"/>
              </w:rPr>
              <w:t>考查</w:t>
            </w:r>
          </w:p>
        </w:tc>
      </w:tr>
      <w:tr w:rsidR="00EF241B" w:rsidRPr="00E43701" w:rsidTr="00026AD8">
        <w:trPr>
          <w:trHeight w:val="675"/>
          <w:jc w:val="center"/>
        </w:trPr>
        <w:tc>
          <w:tcPr>
            <w:tcW w:w="1517" w:type="dxa"/>
            <w:vMerge w:val="restart"/>
            <w:vAlign w:val="center"/>
          </w:tcPr>
          <w:p w:rsidR="00EF241B" w:rsidRPr="006E3F5A" w:rsidRDefault="00EF241B" w:rsidP="00C65569">
            <w:pPr>
              <w:spacing w:line="360" w:lineRule="auto"/>
              <w:jc w:val="center"/>
              <w:rPr>
                <w:szCs w:val="21"/>
              </w:rPr>
            </w:pPr>
            <w:r w:rsidRPr="006E3F5A">
              <w:rPr>
                <w:rFonts w:hint="eastAsia"/>
                <w:szCs w:val="21"/>
              </w:rPr>
              <w:t>学位方向课程</w:t>
            </w:r>
          </w:p>
          <w:p w:rsidR="00EF241B" w:rsidRPr="006E3F5A" w:rsidRDefault="00EF241B" w:rsidP="00C65569">
            <w:pPr>
              <w:spacing w:line="360" w:lineRule="auto"/>
              <w:jc w:val="center"/>
              <w:rPr>
                <w:szCs w:val="21"/>
              </w:rPr>
            </w:pPr>
            <w:r w:rsidRPr="006E3F5A">
              <w:rPr>
                <w:rFonts w:hint="eastAsia"/>
                <w:szCs w:val="21"/>
              </w:rPr>
              <w:t>（跨文化与国际传播方向）</w:t>
            </w:r>
          </w:p>
        </w:tc>
        <w:tc>
          <w:tcPr>
            <w:tcW w:w="2575" w:type="dxa"/>
            <w:tcBorders>
              <w:bottom w:val="single" w:sz="4" w:space="0" w:color="auto"/>
            </w:tcBorders>
            <w:vAlign w:val="center"/>
          </w:tcPr>
          <w:p w:rsidR="00EF241B" w:rsidRPr="006E3F5A" w:rsidRDefault="00EF241B" w:rsidP="00EF241B">
            <w:pPr>
              <w:spacing w:line="360" w:lineRule="exact"/>
              <w:rPr>
                <w:rFonts w:asciiTheme="minorEastAsia" w:hAnsiTheme="minorEastAsia"/>
                <w:szCs w:val="21"/>
              </w:rPr>
            </w:pPr>
            <w:r w:rsidRPr="006E3F5A">
              <w:rPr>
                <w:rFonts w:asciiTheme="minorEastAsia" w:hAnsiTheme="minorEastAsia" w:hint="eastAsia"/>
                <w:szCs w:val="21"/>
              </w:rPr>
              <w:t>跨文化传播研究</w:t>
            </w:r>
            <w:r w:rsidRPr="006E3F5A">
              <w:rPr>
                <w:rFonts w:hint="eastAsia"/>
                <w:szCs w:val="21"/>
              </w:rPr>
              <w:t>*</w:t>
            </w:r>
          </w:p>
        </w:tc>
        <w:tc>
          <w:tcPr>
            <w:tcW w:w="2574" w:type="dxa"/>
            <w:tcBorders>
              <w:bottom w:val="single" w:sz="4" w:space="0" w:color="auto"/>
            </w:tcBorders>
            <w:vAlign w:val="center"/>
          </w:tcPr>
          <w:p w:rsidR="00EF241B" w:rsidRPr="001B6436" w:rsidRDefault="00EF241B" w:rsidP="00C65569">
            <w:pPr>
              <w:spacing w:line="360" w:lineRule="exact"/>
              <w:rPr>
                <w:rFonts w:ascii="Times New Roman" w:hAnsi="Times New Roman" w:cs="Times New Roman"/>
                <w:szCs w:val="21"/>
              </w:rPr>
            </w:pPr>
            <w:r w:rsidRPr="001B6436">
              <w:rPr>
                <w:rFonts w:ascii="Times New Roman" w:hAnsi="Times New Roman" w:cs="Times New Roman"/>
                <w:szCs w:val="21"/>
              </w:rPr>
              <w:t>Study</w:t>
            </w:r>
            <w:r w:rsidR="000E30E1">
              <w:rPr>
                <w:rFonts w:ascii="Times New Roman" w:hAnsi="Times New Roman" w:cs="Times New Roman" w:hint="eastAsia"/>
                <w:szCs w:val="21"/>
              </w:rPr>
              <w:t xml:space="preserve"> </w:t>
            </w:r>
            <w:r w:rsidRPr="001B6436">
              <w:rPr>
                <w:rFonts w:ascii="Times New Roman" w:hAnsi="Times New Roman" w:cs="Times New Roman"/>
                <w:szCs w:val="21"/>
              </w:rPr>
              <w:t>on Cross-cultural Communication</w:t>
            </w:r>
          </w:p>
        </w:tc>
        <w:tc>
          <w:tcPr>
            <w:tcW w:w="455" w:type="dxa"/>
            <w:tcBorders>
              <w:bottom w:val="single" w:sz="4" w:space="0" w:color="auto"/>
            </w:tcBorders>
            <w:vAlign w:val="center"/>
          </w:tcPr>
          <w:p w:rsidR="00EF241B" w:rsidRPr="006E3F5A" w:rsidRDefault="00EF241B" w:rsidP="00C65569">
            <w:pPr>
              <w:spacing w:line="360" w:lineRule="exact"/>
              <w:jc w:val="center"/>
              <w:rPr>
                <w:rFonts w:asciiTheme="minorEastAsia" w:hAnsiTheme="minorEastAsia"/>
                <w:szCs w:val="21"/>
              </w:rPr>
            </w:pPr>
            <w:r w:rsidRPr="006E3F5A">
              <w:rPr>
                <w:rFonts w:asciiTheme="minorEastAsia" w:hAnsiTheme="minorEastAsia" w:hint="eastAsia"/>
                <w:szCs w:val="21"/>
              </w:rPr>
              <w:t>36</w:t>
            </w:r>
          </w:p>
        </w:tc>
        <w:tc>
          <w:tcPr>
            <w:tcW w:w="615" w:type="dxa"/>
            <w:tcBorders>
              <w:bottom w:val="single" w:sz="4" w:space="0" w:color="auto"/>
            </w:tcBorders>
            <w:vAlign w:val="center"/>
          </w:tcPr>
          <w:p w:rsidR="00EF241B" w:rsidRPr="006E3F5A" w:rsidRDefault="00EF241B" w:rsidP="00C65569">
            <w:pPr>
              <w:spacing w:line="360" w:lineRule="auto"/>
              <w:jc w:val="center"/>
              <w:rPr>
                <w:rFonts w:asciiTheme="minorEastAsia" w:hAnsiTheme="minorEastAsia"/>
                <w:szCs w:val="21"/>
              </w:rPr>
            </w:pPr>
            <w:r w:rsidRPr="006E3F5A">
              <w:rPr>
                <w:rFonts w:asciiTheme="minorEastAsia" w:hAnsiTheme="minorEastAsia" w:hint="eastAsia"/>
                <w:szCs w:val="21"/>
              </w:rPr>
              <w:t>2</w:t>
            </w:r>
          </w:p>
        </w:tc>
        <w:tc>
          <w:tcPr>
            <w:tcW w:w="727" w:type="dxa"/>
            <w:tcBorders>
              <w:bottom w:val="single" w:sz="4" w:space="0" w:color="auto"/>
            </w:tcBorders>
            <w:vAlign w:val="center"/>
          </w:tcPr>
          <w:p w:rsidR="00EF241B" w:rsidRPr="006E3F5A" w:rsidRDefault="00EF241B" w:rsidP="00C65569">
            <w:pPr>
              <w:spacing w:line="360" w:lineRule="auto"/>
              <w:jc w:val="center"/>
              <w:rPr>
                <w:rFonts w:asciiTheme="minorEastAsia" w:hAnsiTheme="minorEastAsia"/>
                <w:szCs w:val="21"/>
              </w:rPr>
            </w:pPr>
            <w:r w:rsidRPr="006E3F5A">
              <w:rPr>
                <w:rFonts w:asciiTheme="minorEastAsia" w:hAnsiTheme="minorEastAsia" w:hint="eastAsia"/>
                <w:szCs w:val="21"/>
              </w:rPr>
              <w:t>2</w:t>
            </w:r>
          </w:p>
        </w:tc>
        <w:tc>
          <w:tcPr>
            <w:tcW w:w="1082" w:type="dxa"/>
            <w:tcBorders>
              <w:bottom w:val="single" w:sz="4" w:space="0" w:color="auto"/>
            </w:tcBorders>
          </w:tcPr>
          <w:p w:rsidR="00EF241B" w:rsidRPr="006E3F5A" w:rsidRDefault="00EF241B" w:rsidP="00C65569">
            <w:pPr>
              <w:spacing w:line="360" w:lineRule="auto"/>
              <w:rPr>
                <w:rFonts w:asciiTheme="minorEastAsia" w:hAnsiTheme="minorEastAsia"/>
                <w:szCs w:val="21"/>
              </w:rPr>
            </w:pPr>
            <w:r w:rsidRPr="006E3F5A">
              <w:rPr>
                <w:rFonts w:asciiTheme="minorEastAsia" w:hAnsiTheme="minorEastAsia" w:hint="eastAsia"/>
                <w:szCs w:val="21"/>
              </w:rPr>
              <w:t>唐佳梅</w:t>
            </w:r>
          </w:p>
          <w:p w:rsidR="00EF241B" w:rsidRPr="006E3F5A" w:rsidRDefault="00EF241B" w:rsidP="00C65569">
            <w:pPr>
              <w:spacing w:line="360" w:lineRule="auto"/>
              <w:rPr>
                <w:rFonts w:asciiTheme="minorEastAsia" w:hAnsiTheme="minorEastAsia"/>
                <w:szCs w:val="21"/>
              </w:rPr>
            </w:pPr>
            <w:r w:rsidRPr="006E3F5A">
              <w:rPr>
                <w:rFonts w:asciiTheme="minorEastAsia" w:hAnsiTheme="minorEastAsia" w:hint="eastAsia"/>
                <w:szCs w:val="21"/>
              </w:rPr>
              <w:t>姜熙</w:t>
            </w:r>
          </w:p>
        </w:tc>
        <w:tc>
          <w:tcPr>
            <w:tcW w:w="661" w:type="dxa"/>
            <w:tcBorders>
              <w:bottom w:val="single" w:sz="4" w:space="0" w:color="auto"/>
            </w:tcBorders>
            <w:vAlign w:val="center"/>
          </w:tcPr>
          <w:p w:rsidR="00EF241B" w:rsidRPr="006E3F5A" w:rsidRDefault="00EF241B" w:rsidP="00026AD8">
            <w:pPr>
              <w:spacing w:line="360" w:lineRule="auto"/>
              <w:ind w:leftChars="-50" w:left="-105" w:rightChars="-50" w:right="-105"/>
              <w:jc w:val="center"/>
              <w:rPr>
                <w:rFonts w:asciiTheme="minorEastAsia" w:hAnsiTheme="minorEastAsia"/>
                <w:szCs w:val="21"/>
              </w:rPr>
            </w:pPr>
            <w:r w:rsidRPr="006E3F5A">
              <w:rPr>
                <w:rFonts w:asciiTheme="minorEastAsia" w:hAnsiTheme="minorEastAsia"/>
                <w:szCs w:val="21"/>
              </w:rPr>
              <w:t>考查</w:t>
            </w:r>
          </w:p>
        </w:tc>
      </w:tr>
      <w:tr w:rsidR="00EF241B" w:rsidRPr="00E43701" w:rsidTr="00026AD8">
        <w:trPr>
          <w:trHeight w:val="675"/>
          <w:jc w:val="center"/>
        </w:trPr>
        <w:tc>
          <w:tcPr>
            <w:tcW w:w="1517" w:type="dxa"/>
            <w:vMerge/>
            <w:vAlign w:val="center"/>
          </w:tcPr>
          <w:p w:rsidR="00EF241B" w:rsidRPr="006E3F5A" w:rsidRDefault="00EF241B" w:rsidP="00C65569">
            <w:pPr>
              <w:spacing w:line="360" w:lineRule="auto"/>
              <w:jc w:val="center"/>
              <w:rPr>
                <w:szCs w:val="21"/>
              </w:rPr>
            </w:pPr>
          </w:p>
        </w:tc>
        <w:tc>
          <w:tcPr>
            <w:tcW w:w="2575" w:type="dxa"/>
            <w:tcBorders>
              <w:bottom w:val="single" w:sz="4" w:space="0" w:color="auto"/>
            </w:tcBorders>
            <w:vAlign w:val="center"/>
          </w:tcPr>
          <w:p w:rsidR="00EF241B" w:rsidRPr="006E3F5A" w:rsidRDefault="00EF241B" w:rsidP="00C65569">
            <w:pPr>
              <w:spacing w:line="360" w:lineRule="auto"/>
              <w:rPr>
                <w:rFonts w:ascii="宋体"/>
                <w:szCs w:val="21"/>
              </w:rPr>
            </w:pPr>
            <w:r w:rsidRPr="006E3F5A">
              <w:rPr>
                <w:rFonts w:ascii="宋体" w:hAnsi="宋体" w:hint="eastAsia"/>
                <w:szCs w:val="21"/>
              </w:rPr>
              <w:t>文化传播学通论</w:t>
            </w:r>
            <w:r w:rsidRPr="006E3F5A">
              <w:rPr>
                <w:rFonts w:hint="eastAsia"/>
                <w:szCs w:val="21"/>
              </w:rPr>
              <w:t>*</w:t>
            </w:r>
          </w:p>
        </w:tc>
        <w:tc>
          <w:tcPr>
            <w:tcW w:w="2574" w:type="dxa"/>
            <w:tcBorders>
              <w:bottom w:val="single" w:sz="4" w:space="0" w:color="auto"/>
            </w:tcBorders>
            <w:vAlign w:val="center"/>
          </w:tcPr>
          <w:p w:rsidR="00EF241B" w:rsidRPr="001B6436" w:rsidRDefault="00EF241B" w:rsidP="00C65569">
            <w:pPr>
              <w:spacing w:line="360" w:lineRule="auto"/>
              <w:rPr>
                <w:rFonts w:ascii="Times New Roman" w:hAnsi="Times New Roman" w:cs="Times New Roman"/>
                <w:szCs w:val="21"/>
              </w:rPr>
            </w:pPr>
            <w:r w:rsidRPr="001B6436">
              <w:rPr>
                <w:rFonts w:ascii="Times New Roman" w:hAnsi="Times New Roman" w:cs="Times New Roman"/>
                <w:szCs w:val="21"/>
              </w:rPr>
              <w:t>General Introduction to Cultural Communication</w:t>
            </w:r>
          </w:p>
        </w:tc>
        <w:tc>
          <w:tcPr>
            <w:tcW w:w="455" w:type="dxa"/>
            <w:tcBorders>
              <w:bottom w:val="single" w:sz="4" w:space="0" w:color="auto"/>
            </w:tcBorders>
            <w:vAlign w:val="center"/>
          </w:tcPr>
          <w:p w:rsidR="00EF241B" w:rsidRPr="006E3F5A" w:rsidRDefault="00EF241B" w:rsidP="00C65569">
            <w:pPr>
              <w:spacing w:line="360" w:lineRule="auto"/>
              <w:jc w:val="center"/>
              <w:rPr>
                <w:szCs w:val="21"/>
              </w:rPr>
            </w:pPr>
            <w:r w:rsidRPr="006E3F5A">
              <w:rPr>
                <w:szCs w:val="21"/>
              </w:rPr>
              <w:t>3</w:t>
            </w:r>
            <w:r w:rsidRPr="006E3F5A">
              <w:rPr>
                <w:rFonts w:hint="eastAsia"/>
                <w:szCs w:val="21"/>
              </w:rPr>
              <w:t>6</w:t>
            </w:r>
          </w:p>
        </w:tc>
        <w:tc>
          <w:tcPr>
            <w:tcW w:w="615" w:type="dxa"/>
            <w:tcBorders>
              <w:bottom w:val="single" w:sz="4" w:space="0" w:color="auto"/>
            </w:tcBorders>
            <w:vAlign w:val="center"/>
          </w:tcPr>
          <w:p w:rsidR="00EF241B" w:rsidRPr="006E3F5A" w:rsidRDefault="00EF241B" w:rsidP="00C65569">
            <w:pPr>
              <w:spacing w:line="360" w:lineRule="auto"/>
              <w:jc w:val="center"/>
              <w:rPr>
                <w:szCs w:val="21"/>
              </w:rPr>
            </w:pPr>
            <w:r w:rsidRPr="006E3F5A">
              <w:rPr>
                <w:szCs w:val="21"/>
              </w:rPr>
              <w:t>2</w:t>
            </w:r>
          </w:p>
        </w:tc>
        <w:tc>
          <w:tcPr>
            <w:tcW w:w="727" w:type="dxa"/>
            <w:tcBorders>
              <w:bottom w:val="single" w:sz="4" w:space="0" w:color="auto"/>
            </w:tcBorders>
            <w:vAlign w:val="center"/>
          </w:tcPr>
          <w:p w:rsidR="00EF241B" w:rsidRPr="006E3F5A" w:rsidRDefault="00EF241B" w:rsidP="00C65569">
            <w:pPr>
              <w:spacing w:line="360" w:lineRule="auto"/>
              <w:jc w:val="center"/>
              <w:rPr>
                <w:szCs w:val="21"/>
              </w:rPr>
            </w:pPr>
            <w:r w:rsidRPr="006E3F5A">
              <w:rPr>
                <w:rFonts w:hint="eastAsia"/>
                <w:szCs w:val="21"/>
              </w:rPr>
              <w:t>3</w:t>
            </w:r>
          </w:p>
        </w:tc>
        <w:tc>
          <w:tcPr>
            <w:tcW w:w="1082" w:type="dxa"/>
            <w:tcBorders>
              <w:bottom w:val="single" w:sz="4" w:space="0" w:color="auto"/>
            </w:tcBorders>
          </w:tcPr>
          <w:p w:rsidR="00EF241B" w:rsidRPr="006E3F5A" w:rsidRDefault="00EF241B" w:rsidP="00C65569">
            <w:pPr>
              <w:spacing w:line="360" w:lineRule="auto"/>
              <w:rPr>
                <w:szCs w:val="21"/>
              </w:rPr>
            </w:pPr>
            <w:r w:rsidRPr="006E3F5A">
              <w:rPr>
                <w:rFonts w:hint="eastAsia"/>
                <w:szCs w:val="21"/>
              </w:rPr>
              <w:t>姜熙</w:t>
            </w:r>
          </w:p>
          <w:p w:rsidR="00EF241B" w:rsidRPr="006E3F5A" w:rsidRDefault="00EF241B" w:rsidP="00C65569">
            <w:pPr>
              <w:spacing w:line="360" w:lineRule="auto"/>
              <w:rPr>
                <w:szCs w:val="21"/>
              </w:rPr>
            </w:pPr>
            <w:r w:rsidRPr="006E3F5A">
              <w:rPr>
                <w:rFonts w:hint="eastAsia"/>
                <w:szCs w:val="21"/>
              </w:rPr>
              <w:t>曹艳</w:t>
            </w:r>
          </w:p>
        </w:tc>
        <w:tc>
          <w:tcPr>
            <w:tcW w:w="661" w:type="dxa"/>
            <w:tcBorders>
              <w:bottom w:val="single" w:sz="4" w:space="0" w:color="auto"/>
            </w:tcBorders>
            <w:vAlign w:val="center"/>
          </w:tcPr>
          <w:p w:rsidR="00EF241B" w:rsidRPr="006E3F5A" w:rsidRDefault="00EF241B" w:rsidP="00026AD8">
            <w:pPr>
              <w:spacing w:line="360" w:lineRule="auto"/>
              <w:ind w:leftChars="-50" w:left="-105" w:rightChars="-50" w:right="-105"/>
              <w:jc w:val="center"/>
              <w:rPr>
                <w:szCs w:val="21"/>
              </w:rPr>
            </w:pPr>
            <w:r w:rsidRPr="006E3F5A">
              <w:rPr>
                <w:rFonts w:hint="eastAsia"/>
                <w:szCs w:val="21"/>
              </w:rPr>
              <w:t>考查</w:t>
            </w:r>
          </w:p>
        </w:tc>
      </w:tr>
      <w:tr w:rsidR="00EF241B" w:rsidRPr="00E43701" w:rsidTr="00026AD8">
        <w:trPr>
          <w:trHeight w:val="675"/>
          <w:jc w:val="center"/>
        </w:trPr>
        <w:tc>
          <w:tcPr>
            <w:tcW w:w="1517" w:type="dxa"/>
            <w:vMerge w:val="restart"/>
            <w:vAlign w:val="center"/>
          </w:tcPr>
          <w:p w:rsidR="00EF241B" w:rsidRPr="006E3F5A" w:rsidRDefault="00EF241B" w:rsidP="00C65569">
            <w:pPr>
              <w:spacing w:line="360" w:lineRule="auto"/>
              <w:jc w:val="center"/>
              <w:rPr>
                <w:szCs w:val="21"/>
              </w:rPr>
            </w:pPr>
            <w:r w:rsidRPr="006E3F5A">
              <w:rPr>
                <w:rFonts w:hint="eastAsia"/>
                <w:szCs w:val="21"/>
              </w:rPr>
              <w:t>学位选修课程</w:t>
            </w:r>
          </w:p>
        </w:tc>
        <w:tc>
          <w:tcPr>
            <w:tcW w:w="2575" w:type="dxa"/>
            <w:tcBorders>
              <w:bottom w:val="single" w:sz="4" w:space="0" w:color="auto"/>
            </w:tcBorders>
            <w:vAlign w:val="center"/>
          </w:tcPr>
          <w:p w:rsidR="00EF241B" w:rsidRPr="006E3F5A" w:rsidRDefault="00EF241B" w:rsidP="00C65569">
            <w:pPr>
              <w:spacing w:line="360" w:lineRule="auto"/>
              <w:rPr>
                <w:szCs w:val="21"/>
              </w:rPr>
            </w:pPr>
            <w:r w:rsidRPr="006E3F5A">
              <w:rPr>
                <w:rFonts w:hint="eastAsia"/>
                <w:szCs w:val="21"/>
              </w:rPr>
              <w:t>新媒体视觉传播</w:t>
            </w:r>
          </w:p>
        </w:tc>
        <w:tc>
          <w:tcPr>
            <w:tcW w:w="2574" w:type="dxa"/>
            <w:tcBorders>
              <w:bottom w:val="single" w:sz="4" w:space="0" w:color="auto"/>
            </w:tcBorders>
            <w:vAlign w:val="center"/>
          </w:tcPr>
          <w:p w:rsidR="00EF241B" w:rsidRPr="001B6436" w:rsidRDefault="00620E8D" w:rsidP="00620E8D">
            <w:pPr>
              <w:spacing w:line="360" w:lineRule="auto"/>
              <w:rPr>
                <w:rFonts w:ascii="Times New Roman" w:hAnsi="Times New Roman" w:cs="Times New Roman"/>
                <w:szCs w:val="21"/>
              </w:rPr>
            </w:pPr>
            <w:r>
              <w:rPr>
                <w:rFonts w:ascii="Times New Roman" w:hAnsi="Times New Roman" w:cs="Times New Roman" w:hint="eastAsia"/>
                <w:szCs w:val="21"/>
              </w:rPr>
              <w:t>V</w:t>
            </w:r>
            <w:r>
              <w:rPr>
                <w:rFonts w:ascii="Times New Roman" w:hAnsi="Times New Roman" w:cs="Times New Roman"/>
                <w:szCs w:val="21"/>
              </w:rPr>
              <w:t xml:space="preserve">isual </w:t>
            </w:r>
            <w:r>
              <w:rPr>
                <w:rFonts w:ascii="Times New Roman" w:hAnsi="Times New Roman" w:cs="Times New Roman" w:hint="eastAsia"/>
                <w:szCs w:val="21"/>
              </w:rPr>
              <w:t>C</w:t>
            </w:r>
            <w:r w:rsidR="001B6436" w:rsidRPr="001B6436">
              <w:rPr>
                <w:rFonts w:ascii="Times New Roman" w:hAnsi="Times New Roman" w:cs="Times New Roman"/>
                <w:szCs w:val="21"/>
              </w:rPr>
              <w:t>ommunication</w:t>
            </w:r>
            <w:r>
              <w:rPr>
                <w:rFonts w:ascii="Times New Roman" w:hAnsi="Times New Roman" w:cs="Times New Roman" w:hint="eastAsia"/>
                <w:szCs w:val="21"/>
              </w:rPr>
              <w:t xml:space="preserve"> of New Media</w:t>
            </w:r>
          </w:p>
        </w:tc>
        <w:tc>
          <w:tcPr>
            <w:tcW w:w="455" w:type="dxa"/>
            <w:tcBorders>
              <w:bottom w:val="single" w:sz="4" w:space="0" w:color="auto"/>
            </w:tcBorders>
            <w:vAlign w:val="center"/>
          </w:tcPr>
          <w:p w:rsidR="00EF241B" w:rsidRPr="006E3F5A" w:rsidRDefault="00EF241B" w:rsidP="00C65569">
            <w:pPr>
              <w:spacing w:line="360" w:lineRule="auto"/>
              <w:jc w:val="center"/>
              <w:rPr>
                <w:szCs w:val="21"/>
              </w:rPr>
            </w:pPr>
            <w:r w:rsidRPr="006E3F5A">
              <w:rPr>
                <w:rFonts w:hint="eastAsia"/>
                <w:szCs w:val="21"/>
              </w:rPr>
              <w:t>36</w:t>
            </w:r>
          </w:p>
        </w:tc>
        <w:tc>
          <w:tcPr>
            <w:tcW w:w="615" w:type="dxa"/>
            <w:tcBorders>
              <w:bottom w:val="single" w:sz="4" w:space="0" w:color="auto"/>
            </w:tcBorders>
            <w:vAlign w:val="center"/>
          </w:tcPr>
          <w:p w:rsidR="00EF241B" w:rsidRPr="006E3F5A" w:rsidRDefault="00EF241B" w:rsidP="00C65569">
            <w:pPr>
              <w:spacing w:line="360" w:lineRule="auto"/>
              <w:jc w:val="center"/>
              <w:rPr>
                <w:szCs w:val="21"/>
              </w:rPr>
            </w:pPr>
            <w:r w:rsidRPr="006E3F5A">
              <w:rPr>
                <w:rFonts w:hint="eastAsia"/>
                <w:szCs w:val="21"/>
              </w:rPr>
              <w:t>2</w:t>
            </w:r>
          </w:p>
        </w:tc>
        <w:tc>
          <w:tcPr>
            <w:tcW w:w="727" w:type="dxa"/>
            <w:tcBorders>
              <w:bottom w:val="single" w:sz="4" w:space="0" w:color="auto"/>
            </w:tcBorders>
            <w:vAlign w:val="center"/>
          </w:tcPr>
          <w:p w:rsidR="00EF241B" w:rsidRPr="006E3F5A" w:rsidRDefault="00EF241B" w:rsidP="00C65569">
            <w:pPr>
              <w:spacing w:line="360" w:lineRule="auto"/>
              <w:jc w:val="center"/>
              <w:rPr>
                <w:szCs w:val="21"/>
              </w:rPr>
            </w:pPr>
            <w:r w:rsidRPr="006E3F5A">
              <w:rPr>
                <w:rFonts w:hint="eastAsia"/>
                <w:szCs w:val="21"/>
              </w:rPr>
              <w:t>1</w:t>
            </w:r>
          </w:p>
        </w:tc>
        <w:tc>
          <w:tcPr>
            <w:tcW w:w="1082" w:type="dxa"/>
            <w:tcBorders>
              <w:bottom w:val="single" w:sz="4" w:space="0" w:color="auto"/>
            </w:tcBorders>
          </w:tcPr>
          <w:p w:rsidR="00EF241B" w:rsidRPr="006E3F5A" w:rsidRDefault="00EF241B" w:rsidP="00C65569">
            <w:pPr>
              <w:spacing w:line="360" w:lineRule="auto"/>
              <w:rPr>
                <w:szCs w:val="21"/>
              </w:rPr>
            </w:pPr>
            <w:r w:rsidRPr="006E3F5A">
              <w:rPr>
                <w:rFonts w:hint="eastAsia"/>
                <w:szCs w:val="21"/>
              </w:rPr>
              <w:t>何钢、</w:t>
            </w:r>
          </w:p>
          <w:p w:rsidR="00EF241B" w:rsidRPr="006E3F5A" w:rsidRDefault="00EF241B" w:rsidP="00C65569">
            <w:pPr>
              <w:spacing w:line="360" w:lineRule="auto"/>
              <w:rPr>
                <w:szCs w:val="21"/>
              </w:rPr>
            </w:pPr>
            <w:r w:rsidRPr="006E3F5A">
              <w:rPr>
                <w:rFonts w:hint="eastAsia"/>
                <w:szCs w:val="21"/>
              </w:rPr>
              <w:t>吴慕青</w:t>
            </w:r>
          </w:p>
        </w:tc>
        <w:tc>
          <w:tcPr>
            <w:tcW w:w="661" w:type="dxa"/>
            <w:tcBorders>
              <w:bottom w:val="single" w:sz="4" w:space="0" w:color="auto"/>
            </w:tcBorders>
            <w:vAlign w:val="center"/>
          </w:tcPr>
          <w:p w:rsidR="00EF241B" w:rsidRPr="006E3F5A" w:rsidRDefault="00EF241B" w:rsidP="00026AD8">
            <w:pPr>
              <w:ind w:leftChars="-50" w:left="-105" w:rightChars="-50" w:right="-105"/>
              <w:jc w:val="center"/>
              <w:rPr>
                <w:szCs w:val="21"/>
              </w:rPr>
            </w:pPr>
            <w:r w:rsidRPr="006E3F5A">
              <w:rPr>
                <w:rFonts w:hint="eastAsia"/>
                <w:szCs w:val="21"/>
              </w:rPr>
              <w:t>考查</w:t>
            </w:r>
          </w:p>
        </w:tc>
      </w:tr>
      <w:tr w:rsidR="00EF241B" w:rsidRPr="00E43701" w:rsidTr="00026AD8">
        <w:trPr>
          <w:trHeight w:val="675"/>
          <w:jc w:val="center"/>
        </w:trPr>
        <w:tc>
          <w:tcPr>
            <w:tcW w:w="1517" w:type="dxa"/>
            <w:vMerge/>
            <w:vAlign w:val="center"/>
          </w:tcPr>
          <w:p w:rsidR="00EF241B" w:rsidRPr="006E3F5A" w:rsidRDefault="00EF241B" w:rsidP="00C65569">
            <w:pPr>
              <w:spacing w:line="360" w:lineRule="auto"/>
              <w:jc w:val="center"/>
              <w:rPr>
                <w:szCs w:val="21"/>
              </w:rPr>
            </w:pPr>
          </w:p>
        </w:tc>
        <w:tc>
          <w:tcPr>
            <w:tcW w:w="2575" w:type="dxa"/>
            <w:tcBorders>
              <w:bottom w:val="single" w:sz="4" w:space="0" w:color="auto"/>
            </w:tcBorders>
            <w:vAlign w:val="center"/>
          </w:tcPr>
          <w:p w:rsidR="00EF241B" w:rsidRPr="006E3F5A" w:rsidRDefault="00536363" w:rsidP="00C65569">
            <w:pPr>
              <w:spacing w:line="360" w:lineRule="auto"/>
              <w:rPr>
                <w:rFonts w:ascii="宋体"/>
                <w:szCs w:val="21"/>
              </w:rPr>
            </w:pPr>
            <w:r w:rsidRPr="006E3F5A">
              <w:rPr>
                <w:rFonts w:ascii="宋体" w:hint="eastAsia"/>
                <w:szCs w:val="21"/>
              </w:rPr>
              <w:t>受众研究</w:t>
            </w:r>
          </w:p>
        </w:tc>
        <w:tc>
          <w:tcPr>
            <w:tcW w:w="2574" w:type="dxa"/>
            <w:tcBorders>
              <w:bottom w:val="single" w:sz="4" w:space="0" w:color="auto"/>
            </w:tcBorders>
            <w:vAlign w:val="center"/>
          </w:tcPr>
          <w:p w:rsidR="00EF241B" w:rsidRPr="001B6436" w:rsidRDefault="00620E8D" w:rsidP="00620E8D">
            <w:pPr>
              <w:spacing w:line="360" w:lineRule="auto"/>
              <w:rPr>
                <w:rFonts w:ascii="Times New Roman" w:hAnsi="Times New Roman" w:cs="Times New Roman"/>
                <w:szCs w:val="21"/>
              </w:rPr>
            </w:pPr>
            <w:r w:rsidRPr="00620E8D">
              <w:rPr>
                <w:rFonts w:ascii="Times New Roman" w:hAnsi="Times New Roman" w:cs="Times New Roman"/>
                <w:szCs w:val="21"/>
              </w:rPr>
              <w:t xml:space="preserve">Audience </w:t>
            </w:r>
            <w:r>
              <w:rPr>
                <w:rFonts w:ascii="Times New Roman" w:hAnsi="Times New Roman" w:cs="Times New Roman" w:hint="eastAsia"/>
                <w:szCs w:val="21"/>
              </w:rPr>
              <w:t>R</w:t>
            </w:r>
            <w:r w:rsidRPr="00620E8D">
              <w:rPr>
                <w:rFonts w:ascii="Times New Roman" w:hAnsi="Times New Roman" w:cs="Times New Roman"/>
                <w:szCs w:val="21"/>
              </w:rPr>
              <w:t>esearch</w:t>
            </w:r>
          </w:p>
        </w:tc>
        <w:tc>
          <w:tcPr>
            <w:tcW w:w="455" w:type="dxa"/>
            <w:tcBorders>
              <w:bottom w:val="single" w:sz="4" w:space="0" w:color="auto"/>
            </w:tcBorders>
            <w:vAlign w:val="center"/>
          </w:tcPr>
          <w:p w:rsidR="00EF241B" w:rsidRPr="006E3F5A" w:rsidRDefault="00536363" w:rsidP="00C65569">
            <w:pPr>
              <w:spacing w:line="360" w:lineRule="auto"/>
              <w:jc w:val="center"/>
              <w:rPr>
                <w:szCs w:val="21"/>
              </w:rPr>
            </w:pPr>
            <w:r w:rsidRPr="006E3F5A">
              <w:rPr>
                <w:rFonts w:hint="eastAsia"/>
                <w:szCs w:val="21"/>
              </w:rPr>
              <w:t>36</w:t>
            </w:r>
          </w:p>
        </w:tc>
        <w:tc>
          <w:tcPr>
            <w:tcW w:w="615" w:type="dxa"/>
            <w:tcBorders>
              <w:bottom w:val="single" w:sz="4" w:space="0" w:color="auto"/>
            </w:tcBorders>
            <w:vAlign w:val="center"/>
          </w:tcPr>
          <w:p w:rsidR="00EF241B" w:rsidRPr="006E3F5A" w:rsidRDefault="00536363" w:rsidP="00C65569">
            <w:pPr>
              <w:spacing w:line="360" w:lineRule="auto"/>
              <w:jc w:val="center"/>
              <w:rPr>
                <w:szCs w:val="21"/>
              </w:rPr>
            </w:pPr>
            <w:r w:rsidRPr="006E3F5A">
              <w:rPr>
                <w:rFonts w:hint="eastAsia"/>
                <w:szCs w:val="21"/>
              </w:rPr>
              <w:t>2</w:t>
            </w:r>
          </w:p>
        </w:tc>
        <w:tc>
          <w:tcPr>
            <w:tcW w:w="727" w:type="dxa"/>
            <w:tcBorders>
              <w:bottom w:val="single" w:sz="4" w:space="0" w:color="auto"/>
            </w:tcBorders>
            <w:vAlign w:val="center"/>
          </w:tcPr>
          <w:p w:rsidR="00EF241B" w:rsidRPr="006E3F5A" w:rsidRDefault="00536363" w:rsidP="00C65569">
            <w:pPr>
              <w:spacing w:line="360" w:lineRule="auto"/>
              <w:jc w:val="center"/>
              <w:rPr>
                <w:szCs w:val="21"/>
              </w:rPr>
            </w:pPr>
            <w:r w:rsidRPr="006E3F5A">
              <w:rPr>
                <w:rFonts w:hint="eastAsia"/>
                <w:szCs w:val="21"/>
              </w:rPr>
              <w:t>2</w:t>
            </w:r>
          </w:p>
        </w:tc>
        <w:tc>
          <w:tcPr>
            <w:tcW w:w="1082" w:type="dxa"/>
            <w:tcBorders>
              <w:bottom w:val="single" w:sz="4" w:space="0" w:color="auto"/>
            </w:tcBorders>
          </w:tcPr>
          <w:p w:rsidR="00EF241B" w:rsidRPr="006E3F5A" w:rsidRDefault="00536363" w:rsidP="00C65569">
            <w:pPr>
              <w:spacing w:line="360" w:lineRule="auto"/>
              <w:rPr>
                <w:szCs w:val="21"/>
              </w:rPr>
            </w:pPr>
            <w:r w:rsidRPr="006E3F5A">
              <w:rPr>
                <w:rFonts w:hint="eastAsia"/>
                <w:szCs w:val="21"/>
              </w:rPr>
              <w:t>黄文森</w:t>
            </w:r>
          </w:p>
        </w:tc>
        <w:tc>
          <w:tcPr>
            <w:tcW w:w="661" w:type="dxa"/>
            <w:tcBorders>
              <w:bottom w:val="single" w:sz="4" w:space="0" w:color="auto"/>
            </w:tcBorders>
            <w:vAlign w:val="center"/>
          </w:tcPr>
          <w:p w:rsidR="00EF241B" w:rsidRPr="006E3F5A" w:rsidRDefault="00536363" w:rsidP="00026AD8">
            <w:pPr>
              <w:spacing w:line="360" w:lineRule="auto"/>
              <w:ind w:leftChars="-50" w:left="-105" w:rightChars="-50" w:right="-105"/>
              <w:jc w:val="center"/>
              <w:rPr>
                <w:szCs w:val="21"/>
              </w:rPr>
            </w:pPr>
            <w:r w:rsidRPr="006E3F5A">
              <w:rPr>
                <w:rFonts w:hint="eastAsia"/>
                <w:szCs w:val="21"/>
              </w:rPr>
              <w:t>考查</w:t>
            </w:r>
          </w:p>
        </w:tc>
      </w:tr>
      <w:tr w:rsidR="006E3F5A" w:rsidRPr="00E43701" w:rsidTr="00026AD8">
        <w:trPr>
          <w:trHeight w:val="675"/>
          <w:jc w:val="center"/>
        </w:trPr>
        <w:tc>
          <w:tcPr>
            <w:tcW w:w="1517" w:type="dxa"/>
            <w:vMerge/>
            <w:vAlign w:val="center"/>
          </w:tcPr>
          <w:p w:rsidR="006E3F5A" w:rsidRPr="006E3F5A" w:rsidRDefault="006E3F5A" w:rsidP="00C65569">
            <w:pPr>
              <w:spacing w:line="360" w:lineRule="auto"/>
              <w:jc w:val="center"/>
              <w:rPr>
                <w:szCs w:val="21"/>
              </w:rPr>
            </w:pPr>
          </w:p>
        </w:tc>
        <w:tc>
          <w:tcPr>
            <w:tcW w:w="2575" w:type="dxa"/>
            <w:tcBorders>
              <w:bottom w:val="single" w:sz="4" w:space="0" w:color="auto"/>
            </w:tcBorders>
            <w:vAlign w:val="center"/>
          </w:tcPr>
          <w:p w:rsidR="006E3F5A" w:rsidRPr="006E3F5A" w:rsidRDefault="006E3F5A" w:rsidP="00C65569">
            <w:pPr>
              <w:spacing w:line="360" w:lineRule="auto"/>
              <w:rPr>
                <w:rFonts w:asciiTheme="minorEastAsia" w:hAnsiTheme="minorEastAsia"/>
                <w:szCs w:val="21"/>
              </w:rPr>
            </w:pPr>
            <w:r w:rsidRPr="006E3F5A">
              <w:rPr>
                <w:rFonts w:asciiTheme="minorEastAsia" w:hAnsiTheme="minorEastAsia" w:hint="eastAsia"/>
                <w:szCs w:val="21"/>
              </w:rPr>
              <w:t>中外文化交流与传播</w:t>
            </w:r>
          </w:p>
        </w:tc>
        <w:tc>
          <w:tcPr>
            <w:tcW w:w="2574" w:type="dxa"/>
            <w:tcBorders>
              <w:bottom w:val="single" w:sz="4" w:space="0" w:color="auto"/>
            </w:tcBorders>
            <w:vAlign w:val="center"/>
          </w:tcPr>
          <w:p w:rsidR="006E3F5A" w:rsidRPr="001B6436" w:rsidRDefault="000E30E1" w:rsidP="000E30E1">
            <w:pPr>
              <w:spacing w:line="360" w:lineRule="auto"/>
              <w:rPr>
                <w:rFonts w:ascii="Times New Roman" w:hAnsi="Times New Roman" w:cs="Times New Roman"/>
                <w:szCs w:val="21"/>
              </w:rPr>
            </w:pPr>
            <w:r>
              <w:rPr>
                <w:rFonts w:ascii="Times New Roman" w:hAnsi="Times New Roman" w:cs="Times New Roman" w:hint="eastAsia"/>
                <w:szCs w:val="21"/>
              </w:rPr>
              <w:t xml:space="preserve">Cross </w:t>
            </w:r>
            <w:r w:rsidR="00620E8D">
              <w:rPr>
                <w:rFonts w:ascii="Times New Roman" w:hAnsi="Times New Roman" w:cs="Times New Roman" w:hint="eastAsia"/>
                <w:szCs w:val="21"/>
              </w:rPr>
              <w:t>C</w:t>
            </w:r>
            <w:r w:rsidR="00620E8D" w:rsidRPr="00620E8D">
              <w:rPr>
                <w:rFonts w:ascii="Times New Roman" w:hAnsi="Times New Roman" w:cs="Times New Roman"/>
                <w:szCs w:val="21"/>
              </w:rPr>
              <w:t>ultural</w:t>
            </w:r>
            <w:r>
              <w:rPr>
                <w:rFonts w:ascii="Times New Roman" w:hAnsi="Times New Roman" w:cs="Times New Roman" w:hint="eastAsia"/>
                <w:szCs w:val="21"/>
              </w:rPr>
              <w:t xml:space="preserve"> and international </w:t>
            </w:r>
            <w:r w:rsidR="00620E8D" w:rsidRPr="00620E8D">
              <w:rPr>
                <w:rFonts w:ascii="Times New Roman" w:hAnsi="Times New Roman" w:cs="Times New Roman"/>
                <w:szCs w:val="21"/>
              </w:rPr>
              <w:t xml:space="preserve"> </w:t>
            </w:r>
            <w:r w:rsidR="00620E8D">
              <w:rPr>
                <w:rFonts w:ascii="Times New Roman" w:hAnsi="Times New Roman" w:cs="Times New Roman" w:hint="eastAsia"/>
                <w:szCs w:val="21"/>
              </w:rPr>
              <w:t>C</w:t>
            </w:r>
            <w:r w:rsidR="00620E8D" w:rsidRPr="00620E8D">
              <w:rPr>
                <w:rFonts w:ascii="Times New Roman" w:hAnsi="Times New Roman" w:cs="Times New Roman"/>
                <w:szCs w:val="21"/>
              </w:rPr>
              <w:t>ommunication</w:t>
            </w:r>
          </w:p>
        </w:tc>
        <w:tc>
          <w:tcPr>
            <w:tcW w:w="455" w:type="dxa"/>
            <w:tcBorders>
              <w:bottom w:val="single" w:sz="4" w:space="0" w:color="auto"/>
            </w:tcBorders>
            <w:vAlign w:val="center"/>
          </w:tcPr>
          <w:p w:rsidR="006E3F5A" w:rsidRPr="006E3F5A" w:rsidRDefault="006E3F5A" w:rsidP="00C65569">
            <w:pPr>
              <w:spacing w:line="360" w:lineRule="auto"/>
              <w:jc w:val="center"/>
              <w:rPr>
                <w:rFonts w:asciiTheme="minorEastAsia" w:hAnsiTheme="minorEastAsia"/>
                <w:szCs w:val="21"/>
              </w:rPr>
            </w:pPr>
            <w:r w:rsidRPr="006E3F5A">
              <w:rPr>
                <w:rFonts w:asciiTheme="minorEastAsia" w:hAnsiTheme="minorEastAsia" w:hint="eastAsia"/>
                <w:szCs w:val="21"/>
              </w:rPr>
              <w:t>36</w:t>
            </w:r>
          </w:p>
        </w:tc>
        <w:tc>
          <w:tcPr>
            <w:tcW w:w="615" w:type="dxa"/>
            <w:tcBorders>
              <w:bottom w:val="single" w:sz="4" w:space="0" w:color="auto"/>
            </w:tcBorders>
            <w:vAlign w:val="center"/>
          </w:tcPr>
          <w:p w:rsidR="006E3F5A" w:rsidRPr="006E3F5A" w:rsidRDefault="006E3F5A" w:rsidP="00C65569">
            <w:pPr>
              <w:spacing w:line="360" w:lineRule="auto"/>
              <w:jc w:val="center"/>
              <w:rPr>
                <w:rFonts w:asciiTheme="minorEastAsia" w:hAnsiTheme="minorEastAsia"/>
                <w:szCs w:val="21"/>
              </w:rPr>
            </w:pPr>
            <w:r w:rsidRPr="006E3F5A">
              <w:rPr>
                <w:rFonts w:asciiTheme="minorEastAsia" w:hAnsiTheme="minorEastAsia"/>
                <w:szCs w:val="21"/>
              </w:rPr>
              <w:t>2</w:t>
            </w:r>
          </w:p>
        </w:tc>
        <w:tc>
          <w:tcPr>
            <w:tcW w:w="727" w:type="dxa"/>
            <w:tcBorders>
              <w:bottom w:val="single" w:sz="4" w:space="0" w:color="auto"/>
            </w:tcBorders>
            <w:vAlign w:val="center"/>
          </w:tcPr>
          <w:p w:rsidR="006E3F5A" w:rsidRPr="006E3F5A" w:rsidRDefault="006E3F5A" w:rsidP="00C65569">
            <w:pPr>
              <w:spacing w:line="360" w:lineRule="auto"/>
              <w:jc w:val="center"/>
              <w:rPr>
                <w:rFonts w:asciiTheme="minorEastAsia" w:hAnsiTheme="minorEastAsia"/>
                <w:szCs w:val="21"/>
              </w:rPr>
            </w:pPr>
            <w:r w:rsidRPr="006E3F5A">
              <w:rPr>
                <w:rFonts w:asciiTheme="minorEastAsia" w:hAnsiTheme="minorEastAsia" w:hint="eastAsia"/>
                <w:szCs w:val="21"/>
              </w:rPr>
              <w:t>2</w:t>
            </w:r>
          </w:p>
        </w:tc>
        <w:tc>
          <w:tcPr>
            <w:tcW w:w="1082" w:type="dxa"/>
            <w:tcBorders>
              <w:bottom w:val="single" w:sz="4" w:space="0" w:color="auto"/>
            </w:tcBorders>
          </w:tcPr>
          <w:p w:rsidR="006E3F5A" w:rsidRPr="006E3F5A" w:rsidRDefault="006E3F5A" w:rsidP="00C65569">
            <w:pPr>
              <w:spacing w:line="360" w:lineRule="auto"/>
              <w:rPr>
                <w:rFonts w:asciiTheme="minorEastAsia" w:hAnsiTheme="minorEastAsia"/>
                <w:szCs w:val="21"/>
              </w:rPr>
            </w:pPr>
            <w:r w:rsidRPr="006E3F5A">
              <w:rPr>
                <w:rFonts w:asciiTheme="minorEastAsia" w:hAnsiTheme="minorEastAsia" w:hint="eastAsia"/>
                <w:szCs w:val="21"/>
              </w:rPr>
              <w:t>全燕</w:t>
            </w:r>
          </w:p>
          <w:p w:rsidR="006E3F5A" w:rsidRPr="006E3F5A" w:rsidRDefault="006E3F5A" w:rsidP="00C65569">
            <w:pPr>
              <w:spacing w:line="360" w:lineRule="auto"/>
              <w:rPr>
                <w:rFonts w:asciiTheme="minorEastAsia" w:hAnsiTheme="minorEastAsia"/>
                <w:szCs w:val="21"/>
              </w:rPr>
            </w:pPr>
            <w:r w:rsidRPr="006E3F5A">
              <w:rPr>
                <w:rFonts w:asciiTheme="minorEastAsia" w:hAnsiTheme="minorEastAsia" w:hint="eastAsia"/>
                <w:szCs w:val="21"/>
              </w:rPr>
              <w:t>专家组</w:t>
            </w:r>
          </w:p>
        </w:tc>
        <w:tc>
          <w:tcPr>
            <w:tcW w:w="661" w:type="dxa"/>
            <w:tcBorders>
              <w:bottom w:val="single" w:sz="4" w:space="0" w:color="auto"/>
            </w:tcBorders>
            <w:vAlign w:val="center"/>
          </w:tcPr>
          <w:p w:rsidR="006E3F5A" w:rsidRPr="006E3F5A" w:rsidRDefault="006E3F5A" w:rsidP="00026AD8">
            <w:pPr>
              <w:spacing w:line="360" w:lineRule="auto"/>
              <w:ind w:leftChars="-50" w:left="-105" w:rightChars="-50" w:right="-105"/>
              <w:jc w:val="center"/>
              <w:rPr>
                <w:rFonts w:asciiTheme="minorEastAsia" w:hAnsiTheme="minorEastAsia"/>
                <w:szCs w:val="21"/>
              </w:rPr>
            </w:pPr>
            <w:r w:rsidRPr="006E3F5A">
              <w:rPr>
                <w:rFonts w:asciiTheme="minorEastAsia" w:hAnsiTheme="minorEastAsia" w:hint="eastAsia"/>
                <w:szCs w:val="21"/>
              </w:rPr>
              <w:t>考查</w:t>
            </w:r>
          </w:p>
        </w:tc>
      </w:tr>
      <w:tr w:rsidR="006E3F5A" w:rsidRPr="00E43701" w:rsidTr="00026AD8">
        <w:trPr>
          <w:trHeight w:val="675"/>
          <w:jc w:val="center"/>
        </w:trPr>
        <w:tc>
          <w:tcPr>
            <w:tcW w:w="1517" w:type="dxa"/>
            <w:vMerge/>
            <w:vAlign w:val="center"/>
          </w:tcPr>
          <w:p w:rsidR="006E3F5A" w:rsidRPr="006E3F5A" w:rsidRDefault="006E3F5A" w:rsidP="00C65569">
            <w:pPr>
              <w:spacing w:line="360" w:lineRule="auto"/>
              <w:jc w:val="center"/>
              <w:rPr>
                <w:szCs w:val="21"/>
              </w:rPr>
            </w:pPr>
          </w:p>
        </w:tc>
        <w:tc>
          <w:tcPr>
            <w:tcW w:w="2575" w:type="dxa"/>
            <w:tcBorders>
              <w:bottom w:val="single" w:sz="4" w:space="0" w:color="auto"/>
            </w:tcBorders>
            <w:vAlign w:val="center"/>
          </w:tcPr>
          <w:p w:rsidR="006E3F5A" w:rsidRPr="006E3F5A" w:rsidRDefault="006E3F5A" w:rsidP="00C65569">
            <w:pPr>
              <w:spacing w:line="360" w:lineRule="auto"/>
              <w:rPr>
                <w:rFonts w:asciiTheme="minorEastAsia" w:hAnsiTheme="minorEastAsia"/>
                <w:szCs w:val="21"/>
              </w:rPr>
            </w:pPr>
            <w:r w:rsidRPr="006E3F5A">
              <w:rPr>
                <w:rFonts w:asciiTheme="minorEastAsia" w:hAnsiTheme="minorEastAsia" w:hint="eastAsia"/>
                <w:szCs w:val="21"/>
              </w:rPr>
              <w:t>中外新闻传播法规与伦理</w:t>
            </w:r>
          </w:p>
        </w:tc>
        <w:tc>
          <w:tcPr>
            <w:tcW w:w="2574" w:type="dxa"/>
            <w:tcBorders>
              <w:bottom w:val="single" w:sz="4" w:space="0" w:color="auto"/>
            </w:tcBorders>
            <w:vAlign w:val="center"/>
          </w:tcPr>
          <w:p w:rsidR="006E3F5A" w:rsidRPr="001B6436" w:rsidRDefault="006E3F5A" w:rsidP="00C65569">
            <w:pPr>
              <w:spacing w:line="360" w:lineRule="exact"/>
              <w:rPr>
                <w:rFonts w:ascii="Times New Roman" w:hAnsi="Times New Roman" w:cs="Times New Roman"/>
                <w:szCs w:val="21"/>
              </w:rPr>
            </w:pPr>
            <w:r w:rsidRPr="001B6436">
              <w:rPr>
                <w:rFonts w:ascii="Times New Roman" w:hAnsi="Times New Roman" w:cs="Times New Roman"/>
                <w:szCs w:val="21"/>
              </w:rPr>
              <w:t>Sino-foreign Rules and Ethics of Journalism and Communication</w:t>
            </w:r>
          </w:p>
        </w:tc>
        <w:tc>
          <w:tcPr>
            <w:tcW w:w="455" w:type="dxa"/>
            <w:tcBorders>
              <w:bottom w:val="single" w:sz="4" w:space="0" w:color="auto"/>
            </w:tcBorders>
            <w:vAlign w:val="center"/>
          </w:tcPr>
          <w:p w:rsidR="006E3F5A" w:rsidRPr="006E3F5A" w:rsidRDefault="006E3F5A" w:rsidP="00C65569">
            <w:pPr>
              <w:spacing w:line="360" w:lineRule="auto"/>
              <w:jc w:val="center"/>
              <w:rPr>
                <w:rFonts w:asciiTheme="minorEastAsia" w:hAnsiTheme="minorEastAsia"/>
                <w:szCs w:val="21"/>
              </w:rPr>
            </w:pPr>
            <w:r w:rsidRPr="006E3F5A">
              <w:rPr>
                <w:rFonts w:asciiTheme="minorEastAsia" w:hAnsiTheme="minorEastAsia" w:hint="eastAsia"/>
                <w:szCs w:val="21"/>
              </w:rPr>
              <w:t>36</w:t>
            </w:r>
          </w:p>
        </w:tc>
        <w:tc>
          <w:tcPr>
            <w:tcW w:w="615" w:type="dxa"/>
            <w:tcBorders>
              <w:bottom w:val="single" w:sz="4" w:space="0" w:color="auto"/>
            </w:tcBorders>
            <w:vAlign w:val="center"/>
          </w:tcPr>
          <w:p w:rsidR="006E3F5A" w:rsidRPr="006E3F5A" w:rsidRDefault="006E3F5A" w:rsidP="00C65569">
            <w:pPr>
              <w:spacing w:line="360" w:lineRule="auto"/>
              <w:jc w:val="center"/>
              <w:rPr>
                <w:rFonts w:asciiTheme="minorEastAsia" w:hAnsiTheme="minorEastAsia"/>
                <w:szCs w:val="21"/>
              </w:rPr>
            </w:pPr>
            <w:r w:rsidRPr="006E3F5A">
              <w:rPr>
                <w:rFonts w:asciiTheme="minorEastAsia" w:hAnsiTheme="minorEastAsia" w:hint="eastAsia"/>
                <w:szCs w:val="21"/>
              </w:rPr>
              <w:t>2</w:t>
            </w:r>
          </w:p>
        </w:tc>
        <w:tc>
          <w:tcPr>
            <w:tcW w:w="727" w:type="dxa"/>
            <w:tcBorders>
              <w:bottom w:val="single" w:sz="4" w:space="0" w:color="auto"/>
            </w:tcBorders>
            <w:vAlign w:val="center"/>
          </w:tcPr>
          <w:p w:rsidR="006E3F5A" w:rsidRPr="006E3F5A" w:rsidRDefault="006E3F5A" w:rsidP="00C65569">
            <w:pPr>
              <w:spacing w:line="360" w:lineRule="auto"/>
              <w:jc w:val="center"/>
              <w:rPr>
                <w:rFonts w:asciiTheme="minorEastAsia" w:hAnsiTheme="minorEastAsia"/>
                <w:szCs w:val="21"/>
              </w:rPr>
            </w:pPr>
            <w:r w:rsidRPr="006E3F5A">
              <w:rPr>
                <w:rFonts w:asciiTheme="minorEastAsia" w:hAnsiTheme="minorEastAsia" w:hint="eastAsia"/>
                <w:szCs w:val="21"/>
              </w:rPr>
              <w:t>2</w:t>
            </w:r>
          </w:p>
        </w:tc>
        <w:tc>
          <w:tcPr>
            <w:tcW w:w="1082" w:type="dxa"/>
            <w:tcBorders>
              <w:bottom w:val="single" w:sz="4" w:space="0" w:color="auto"/>
            </w:tcBorders>
          </w:tcPr>
          <w:p w:rsidR="006E3F5A" w:rsidRPr="006E3F5A" w:rsidRDefault="006E3F5A" w:rsidP="00C65569">
            <w:pPr>
              <w:spacing w:line="360" w:lineRule="auto"/>
              <w:rPr>
                <w:rFonts w:asciiTheme="minorEastAsia" w:hAnsiTheme="minorEastAsia"/>
                <w:szCs w:val="21"/>
              </w:rPr>
            </w:pPr>
            <w:r w:rsidRPr="006E3F5A">
              <w:rPr>
                <w:rFonts w:asciiTheme="minorEastAsia" w:hAnsiTheme="minorEastAsia" w:hint="eastAsia"/>
                <w:szCs w:val="21"/>
              </w:rPr>
              <w:t>朱颖</w:t>
            </w:r>
          </w:p>
          <w:p w:rsidR="006E3F5A" w:rsidRPr="006E3F5A" w:rsidRDefault="006E3F5A" w:rsidP="00C65569">
            <w:pPr>
              <w:spacing w:line="360" w:lineRule="auto"/>
              <w:rPr>
                <w:rFonts w:asciiTheme="minorEastAsia" w:hAnsiTheme="minorEastAsia"/>
                <w:szCs w:val="21"/>
              </w:rPr>
            </w:pPr>
            <w:r w:rsidRPr="006E3F5A">
              <w:rPr>
                <w:rFonts w:asciiTheme="minorEastAsia" w:hAnsiTheme="minorEastAsia" w:hint="eastAsia"/>
                <w:szCs w:val="21"/>
              </w:rPr>
              <w:t>唐佳梅</w:t>
            </w:r>
          </w:p>
        </w:tc>
        <w:tc>
          <w:tcPr>
            <w:tcW w:w="661" w:type="dxa"/>
            <w:tcBorders>
              <w:bottom w:val="single" w:sz="4" w:space="0" w:color="auto"/>
            </w:tcBorders>
            <w:vAlign w:val="center"/>
          </w:tcPr>
          <w:p w:rsidR="006E3F5A" w:rsidRPr="006E3F5A" w:rsidRDefault="006E3F5A" w:rsidP="00026AD8">
            <w:pPr>
              <w:spacing w:line="360" w:lineRule="auto"/>
              <w:ind w:leftChars="-50" w:left="-105" w:rightChars="-50" w:right="-105"/>
              <w:jc w:val="center"/>
              <w:rPr>
                <w:rFonts w:asciiTheme="minorEastAsia" w:hAnsiTheme="minorEastAsia"/>
                <w:szCs w:val="21"/>
              </w:rPr>
            </w:pPr>
            <w:r w:rsidRPr="006E3F5A">
              <w:rPr>
                <w:rFonts w:asciiTheme="minorEastAsia" w:hAnsiTheme="minorEastAsia" w:hint="eastAsia"/>
                <w:szCs w:val="21"/>
              </w:rPr>
              <w:t>考查</w:t>
            </w:r>
          </w:p>
        </w:tc>
      </w:tr>
      <w:tr w:rsidR="006E3F5A" w:rsidRPr="00E43701" w:rsidTr="00026AD8">
        <w:trPr>
          <w:trHeight w:val="675"/>
          <w:jc w:val="center"/>
        </w:trPr>
        <w:tc>
          <w:tcPr>
            <w:tcW w:w="1517" w:type="dxa"/>
            <w:vMerge/>
            <w:vAlign w:val="center"/>
          </w:tcPr>
          <w:p w:rsidR="006E3F5A" w:rsidRPr="006E3F5A" w:rsidRDefault="006E3F5A" w:rsidP="00C65569">
            <w:pPr>
              <w:spacing w:line="360" w:lineRule="auto"/>
              <w:jc w:val="center"/>
              <w:rPr>
                <w:szCs w:val="21"/>
              </w:rPr>
            </w:pPr>
          </w:p>
        </w:tc>
        <w:tc>
          <w:tcPr>
            <w:tcW w:w="2575" w:type="dxa"/>
            <w:tcBorders>
              <w:bottom w:val="single" w:sz="4" w:space="0" w:color="auto"/>
            </w:tcBorders>
            <w:vAlign w:val="center"/>
          </w:tcPr>
          <w:p w:rsidR="006E3F5A" w:rsidRPr="006E3F5A" w:rsidRDefault="006E3F5A" w:rsidP="00C65569">
            <w:pPr>
              <w:spacing w:line="360" w:lineRule="auto"/>
              <w:rPr>
                <w:rFonts w:asciiTheme="minorEastAsia" w:hAnsiTheme="minorEastAsia"/>
                <w:szCs w:val="21"/>
              </w:rPr>
            </w:pPr>
            <w:r w:rsidRPr="006E3F5A">
              <w:rPr>
                <w:rFonts w:asciiTheme="minorEastAsia" w:hAnsiTheme="minorEastAsia" w:hint="eastAsia"/>
                <w:szCs w:val="21"/>
              </w:rPr>
              <w:t>新媒体与社会研究</w:t>
            </w:r>
          </w:p>
        </w:tc>
        <w:tc>
          <w:tcPr>
            <w:tcW w:w="2574" w:type="dxa"/>
            <w:tcBorders>
              <w:bottom w:val="single" w:sz="4" w:space="0" w:color="auto"/>
            </w:tcBorders>
            <w:vAlign w:val="center"/>
          </w:tcPr>
          <w:p w:rsidR="006E3F5A" w:rsidRPr="001B6436" w:rsidRDefault="006E3F5A" w:rsidP="001B6436">
            <w:pPr>
              <w:spacing w:line="360" w:lineRule="exact"/>
              <w:rPr>
                <w:rFonts w:ascii="Times New Roman" w:hAnsi="Times New Roman" w:cs="Times New Roman"/>
                <w:szCs w:val="21"/>
              </w:rPr>
            </w:pPr>
            <w:r w:rsidRPr="001B6436">
              <w:rPr>
                <w:rFonts w:ascii="Times New Roman" w:hAnsi="Times New Roman" w:cs="Times New Roman"/>
                <w:szCs w:val="21"/>
              </w:rPr>
              <w:t xml:space="preserve">Studies on </w:t>
            </w:r>
            <w:r w:rsidR="001B6436">
              <w:rPr>
                <w:rFonts w:ascii="Times New Roman" w:hAnsi="Times New Roman" w:cs="Times New Roman" w:hint="eastAsia"/>
                <w:szCs w:val="21"/>
              </w:rPr>
              <w:t>N</w:t>
            </w:r>
            <w:r w:rsidRPr="001B6436">
              <w:rPr>
                <w:rFonts w:ascii="Times New Roman" w:hAnsi="Times New Roman" w:cs="Times New Roman"/>
                <w:szCs w:val="21"/>
              </w:rPr>
              <w:t xml:space="preserve">ew </w:t>
            </w:r>
            <w:r w:rsidR="001B6436">
              <w:rPr>
                <w:rFonts w:ascii="Times New Roman" w:hAnsi="Times New Roman" w:cs="Times New Roman" w:hint="eastAsia"/>
                <w:szCs w:val="21"/>
              </w:rPr>
              <w:t>M</w:t>
            </w:r>
            <w:r w:rsidRPr="001B6436">
              <w:rPr>
                <w:rFonts w:ascii="Times New Roman" w:hAnsi="Times New Roman" w:cs="Times New Roman"/>
                <w:szCs w:val="21"/>
              </w:rPr>
              <w:t>edia &amp;</w:t>
            </w:r>
            <w:r w:rsidR="001B6436">
              <w:rPr>
                <w:rFonts w:ascii="Times New Roman" w:hAnsi="Times New Roman" w:cs="Times New Roman" w:hint="eastAsia"/>
                <w:szCs w:val="21"/>
              </w:rPr>
              <w:t>S</w:t>
            </w:r>
            <w:r w:rsidRPr="001B6436">
              <w:rPr>
                <w:rFonts w:ascii="Times New Roman" w:hAnsi="Times New Roman" w:cs="Times New Roman"/>
                <w:szCs w:val="21"/>
              </w:rPr>
              <w:t>ociety</w:t>
            </w:r>
          </w:p>
        </w:tc>
        <w:tc>
          <w:tcPr>
            <w:tcW w:w="455" w:type="dxa"/>
            <w:tcBorders>
              <w:bottom w:val="single" w:sz="4" w:space="0" w:color="auto"/>
            </w:tcBorders>
            <w:vAlign w:val="center"/>
          </w:tcPr>
          <w:p w:rsidR="006E3F5A" w:rsidRPr="006E3F5A" w:rsidRDefault="006E3F5A" w:rsidP="00C65569">
            <w:pPr>
              <w:spacing w:line="360" w:lineRule="auto"/>
              <w:jc w:val="center"/>
              <w:rPr>
                <w:rFonts w:asciiTheme="minorEastAsia" w:hAnsiTheme="minorEastAsia"/>
                <w:szCs w:val="21"/>
              </w:rPr>
            </w:pPr>
            <w:r w:rsidRPr="006E3F5A">
              <w:rPr>
                <w:rFonts w:asciiTheme="minorEastAsia" w:hAnsiTheme="minorEastAsia" w:hint="eastAsia"/>
                <w:szCs w:val="21"/>
              </w:rPr>
              <w:t>36</w:t>
            </w:r>
          </w:p>
        </w:tc>
        <w:tc>
          <w:tcPr>
            <w:tcW w:w="615" w:type="dxa"/>
            <w:tcBorders>
              <w:bottom w:val="single" w:sz="4" w:space="0" w:color="auto"/>
            </w:tcBorders>
            <w:vAlign w:val="center"/>
          </w:tcPr>
          <w:p w:rsidR="006E3F5A" w:rsidRPr="006E3F5A" w:rsidRDefault="006E3F5A" w:rsidP="00C65569">
            <w:pPr>
              <w:spacing w:line="360" w:lineRule="auto"/>
              <w:jc w:val="center"/>
              <w:rPr>
                <w:rFonts w:asciiTheme="minorEastAsia" w:hAnsiTheme="minorEastAsia"/>
                <w:szCs w:val="21"/>
              </w:rPr>
            </w:pPr>
            <w:r w:rsidRPr="006E3F5A">
              <w:rPr>
                <w:rFonts w:asciiTheme="minorEastAsia" w:hAnsiTheme="minorEastAsia" w:hint="eastAsia"/>
                <w:szCs w:val="21"/>
              </w:rPr>
              <w:t>2</w:t>
            </w:r>
          </w:p>
        </w:tc>
        <w:tc>
          <w:tcPr>
            <w:tcW w:w="727" w:type="dxa"/>
            <w:tcBorders>
              <w:bottom w:val="single" w:sz="4" w:space="0" w:color="auto"/>
            </w:tcBorders>
            <w:vAlign w:val="center"/>
          </w:tcPr>
          <w:p w:rsidR="006E3F5A" w:rsidRPr="006E3F5A" w:rsidRDefault="006E3F5A" w:rsidP="00C65569">
            <w:pPr>
              <w:spacing w:line="360" w:lineRule="auto"/>
              <w:jc w:val="center"/>
              <w:rPr>
                <w:rFonts w:asciiTheme="minorEastAsia" w:hAnsiTheme="minorEastAsia"/>
                <w:szCs w:val="21"/>
              </w:rPr>
            </w:pPr>
            <w:r w:rsidRPr="006E3F5A">
              <w:rPr>
                <w:rFonts w:asciiTheme="minorEastAsia" w:hAnsiTheme="minorEastAsia" w:hint="eastAsia"/>
                <w:szCs w:val="21"/>
              </w:rPr>
              <w:t>3</w:t>
            </w:r>
          </w:p>
        </w:tc>
        <w:tc>
          <w:tcPr>
            <w:tcW w:w="1082" w:type="dxa"/>
            <w:tcBorders>
              <w:bottom w:val="single" w:sz="4" w:space="0" w:color="auto"/>
            </w:tcBorders>
          </w:tcPr>
          <w:p w:rsidR="006E3F5A" w:rsidRPr="006E3F5A" w:rsidRDefault="006E3F5A" w:rsidP="00C65569">
            <w:pPr>
              <w:spacing w:line="360" w:lineRule="auto"/>
              <w:rPr>
                <w:rFonts w:asciiTheme="minorEastAsia" w:hAnsiTheme="minorEastAsia"/>
                <w:szCs w:val="21"/>
              </w:rPr>
            </w:pPr>
            <w:r w:rsidRPr="006E3F5A">
              <w:rPr>
                <w:rFonts w:asciiTheme="minorEastAsia" w:hAnsiTheme="minorEastAsia" w:hint="eastAsia"/>
                <w:szCs w:val="21"/>
              </w:rPr>
              <w:t>杨魁</w:t>
            </w:r>
          </w:p>
          <w:p w:rsidR="006E3F5A" w:rsidRPr="006E3F5A" w:rsidRDefault="006E3F5A" w:rsidP="00C65569">
            <w:pPr>
              <w:spacing w:line="360" w:lineRule="auto"/>
              <w:rPr>
                <w:rFonts w:asciiTheme="minorEastAsia" w:hAnsiTheme="minorEastAsia"/>
                <w:szCs w:val="21"/>
              </w:rPr>
            </w:pPr>
            <w:r w:rsidRPr="006E3F5A">
              <w:rPr>
                <w:rFonts w:asciiTheme="minorEastAsia" w:hAnsiTheme="minorEastAsia" w:hint="eastAsia"/>
                <w:szCs w:val="21"/>
              </w:rPr>
              <w:t>朱秀凌</w:t>
            </w:r>
          </w:p>
        </w:tc>
        <w:tc>
          <w:tcPr>
            <w:tcW w:w="661" w:type="dxa"/>
            <w:tcBorders>
              <w:bottom w:val="single" w:sz="4" w:space="0" w:color="auto"/>
            </w:tcBorders>
            <w:vAlign w:val="center"/>
          </w:tcPr>
          <w:p w:rsidR="006E3F5A" w:rsidRPr="006E3F5A" w:rsidRDefault="006E3F5A" w:rsidP="00026AD8">
            <w:pPr>
              <w:spacing w:line="360" w:lineRule="auto"/>
              <w:ind w:leftChars="-50" w:left="-105" w:rightChars="-50" w:right="-105"/>
              <w:jc w:val="center"/>
              <w:rPr>
                <w:rFonts w:asciiTheme="minorEastAsia" w:hAnsiTheme="minorEastAsia"/>
                <w:szCs w:val="21"/>
              </w:rPr>
            </w:pPr>
            <w:r w:rsidRPr="006E3F5A">
              <w:rPr>
                <w:rFonts w:asciiTheme="minorEastAsia" w:hAnsiTheme="minorEastAsia" w:hint="eastAsia"/>
                <w:szCs w:val="21"/>
              </w:rPr>
              <w:t>考查</w:t>
            </w:r>
          </w:p>
        </w:tc>
      </w:tr>
      <w:tr w:rsidR="001B6436" w:rsidRPr="00E43701" w:rsidTr="00026AD8">
        <w:trPr>
          <w:trHeight w:val="675"/>
          <w:jc w:val="center"/>
        </w:trPr>
        <w:tc>
          <w:tcPr>
            <w:tcW w:w="1517" w:type="dxa"/>
            <w:vMerge/>
            <w:vAlign w:val="center"/>
          </w:tcPr>
          <w:p w:rsidR="001B6436" w:rsidRPr="006E3F5A" w:rsidRDefault="001B6436" w:rsidP="00C65569">
            <w:pPr>
              <w:spacing w:line="360" w:lineRule="auto"/>
              <w:jc w:val="center"/>
              <w:rPr>
                <w:szCs w:val="21"/>
              </w:rPr>
            </w:pPr>
          </w:p>
        </w:tc>
        <w:tc>
          <w:tcPr>
            <w:tcW w:w="2575" w:type="dxa"/>
            <w:tcBorders>
              <w:bottom w:val="single" w:sz="4" w:space="0" w:color="auto"/>
            </w:tcBorders>
            <w:vAlign w:val="center"/>
          </w:tcPr>
          <w:p w:rsidR="001B6436" w:rsidRPr="006E3F5A" w:rsidRDefault="001B6436" w:rsidP="00C65569">
            <w:pPr>
              <w:spacing w:line="360" w:lineRule="auto"/>
              <w:rPr>
                <w:rFonts w:asciiTheme="minorEastAsia" w:hAnsiTheme="minorEastAsia"/>
                <w:szCs w:val="21"/>
              </w:rPr>
            </w:pPr>
            <w:r>
              <w:rPr>
                <w:rFonts w:asciiTheme="minorEastAsia" w:hAnsiTheme="minorEastAsia" w:hint="eastAsia"/>
                <w:szCs w:val="21"/>
              </w:rPr>
              <w:t>新媒体传播</w:t>
            </w:r>
          </w:p>
        </w:tc>
        <w:tc>
          <w:tcPr>
            <w:tcW w:w="2574" w:type="dxa"/>
            <w:tcBorders>
              <w:bottom w:val="single" w:sz="4" w:space="0" w:color="auto"/>
            </w:tcBorders>
            <w:vAlign w:val="center"/>
          </w:tcPr>
          <w:p w:rsidR="001B6436" w:rsidRPr="001B6436" w:rsidRDefault="001B6436" w:rsidP="00C65569">
            <w:pPr>
              <w:spacing w:line="360" w:lineRule="exact"/>
              <w:rPr>
                <w:rFonts w:ascii="Times New Roman" w:hAnsi="Times New Roman" w:cs="Times New Roman"/>
                <w:szCs w:val="21"/>
              </w:rPr>
            </w:pPr>
            <w:r w:rsidRPr="001B6436">
              <w:rPr>
                <w:rFonts w:ascii="Times New Roman" w:hAnsi="Times New Roman" w:cs="Times New Roman"/>
                <w:szCs w:val="21"/>
              </w:rPr>
              <w:t>New Media Communication</w:t>
            </w:r>
          </w:p>
        </w:tc>
        <w:tc>
          <w:tcPr>
            <w:tcW w:w="455" w:type="dxa"/>
            <w:tcBorders>
              <w:bottom w:val="single" w:sz="4" w:space="0" w:color="auto"/>
            </w:tcBorders>
            <w:vAlign w:val="center"/>
          </w:tcPr>
          <w:p w:rsidR="001B6436" w:rsidRPr="006E3F5A" w:rsidRDefault="001B6436" w:rsidP="00C65569">
            <w:pPr>
              <w:spacing w:line="360" w:lineRule="auto"/>
              <w:jc w:val="center"/>
              <w:rPr>
                <w:rFonts w:asciiTheme="minorEastAsia" w:hAnsiTheme="minorEastAsia"/>
                <w:szCs w:val="21"/>
              </w:rPr>
            </w:pPr>
            <w:r>
              <w:rPr>
                <w:rFonts w:asciiTheme="minorEastAsia" w:hAnsiTheme="minorEastAsia" w:hint="eastAsia"/>
                <w:szCs w:val="21"/>
              </w:rPr>
              <w:t>36</w:t>
            </w:r>
          </w:p>
        </w:tc>
        <w:tc>
          <w:tcPr>
            <w:tcW w:w="615" w:type="dxa"/>
            <w:tcBorders>
              <w:bottom w:val="single" w:sz="4" w:space="0" w:color="auto"/>
            </w:tcBorders>
            <w:vAlign w:val="center"/>
          </w:tcPr>
          <w:p w:rsidR="001B6436" w:rsidRPr="006E3F5A" w:rsidRDefault="001B6436" w:rsidP="00C65569">
            <w:pPr>
              <w:spacing w:line="360" w:lineRule="auto"/>
              <w:jc w:val="center"/>
              <w:rPr>
                <w:rFonts w:asciiTheme="minorEastAsia" w:hAnsiTheme="minorEastAsia"/>
                <w:szCs w:val="21"/>
              </w:rPr>
            </w:pPr>
            <w:r>
              <w:rPr>
                <w:rFonts w:asciiTheme="minorEastAsia" w:hAnsiTheme="minorEastAsia" w:hint="eastAsia"/>
                <w:szCs w:val="21"/>
              </w:rPr>
              <w:t>2</w:t>
            </w:r>
          </w:p>
        </w:tc>
        <w:tc>
          <w:tcPr>
            <w:tcW w:w="727" w:type="dxa"/>
            <w:tcBorders>
              <w:bottom w:val="single" w:sz="4" w:space="0" w:color="auto"/>
            </w:tcBorders>
            <w:vAlign w:val="center"/>
          </w:tcPr>
          <w:p w:rsidR="001B6436" w:rsidRPr="006E3F5A" w:rsidRDefault="001B6436" w:rsidP="00C65569">
            <w:pPr>
              <w:spacing w:line="360" w:lineRule="auto"/>
              <w:jc w:val="center"/>
              <w:rPr>
                <w:rFonts w:asciiTheme="minorEastAsia" w:hAnsiTheme="minorEastAsia"/>
                <w:szCs w:val="21"/>
              </w:rPr>
            </w:pPr>
            <w:r>
              <w:rPr>
                <w:rFonts w:asciiTheme="minorEastAsia" w:hAnsiTheme="minorEastAsia" w:hint="eastAsia"/>
                <w:szCs w:val="21"/>
              </w:rPr>
              <w:t>2</w:t>
            </w:r>
          </w:p>
        </w:tc>
        <w:tc>
          <w:tcPr>
            <w:tcW w:w="1082" w:type="dxa"/>
            <w:tcBorders>
              <w:bottom w:val="single" w:sz="4" w:space="0" w:color="auto"/>
            </w:tcBorders>
          </w:tcPr>
          <w:p w:rsidR="001B6436" w:rsidRDefault="001B6436" w:rsidP="00C65569">
            <w:pPr>
              <w:spacing w:line="360" w:lineRule="auto"/>
              <w:rPr>
                <w:rFonts w:asciiTheme="minorEastAsia" w:hAnsiTheme="minorEastAsia"/>
                <w:szCs w:val="21"/>
              </w:rPr>
            </w:pPr>
            <w:r>
              <w:rPr>
                <w:rFonts w:asciiTheme="minorEastAsia" w:hAnsiTheme="minorEastAsia" w:hint="eastAsia"/>
                <w:szCs w:val="21"/>
              </w:rPr>
              <w:t>何国平</w:t>
            </w:r>
          </w:p>
          <w:p w:rsidR="001B6436" w:rsidRPr="006E3F5A" w:rsidRDefault="001B6436" w:rsidP="00C65569">
            <w:pPr>
              <w:spacing w:line="360" w:lineRule="auto"/>
              <w:rPr>
                <w:rFonts w:asciiTheme="minorEastAsia" w:hAnsiTheme="minorEastAsia"/>
                <w:szCs w:val="21"/>
              </w:rPr>
            </w:pPr>
            <w:r>
              <w:rPr>
                <w:rFonts w:asciiTheme="minorEastAsia" w:hAnsiTheme="minorEastAsia" w:hint="eastAsia"/>
                <w:szCs w:val="21"/>
              </w:rPr>
              <w:t>姜熙</w:t>
            </w:r>
          </w:p>
        </w:tc>
        <w:tc>
          <w:tcPr>
            <w:tcW w:w="661" w:type="dxa"/>
            <w:tcBorders>
              <w:bottom w:val="single" w:sz="4" w:space="0" w:color="auto"/>
            </w:tcBorders>
            <w:vAlign w:val="center"/>
          </w:tcPr>
          <w:p w:rsidR="001B6436" w:rsidRPr="006E3F5A" w:rsidRDefault="001B6436" w:rsidP="00026AD8">
            <w:pPr>
              <w:spacing w:line="360" w:lineRule="auto"/>
              <w:ind w:leftChars="-50" w:left="-105" w:rightChars="-50" w:right="-105"/>
              <w:jc w:val="center"/>
              <w:rPr>
                <w:rFonts w:asciiTheme="minorEastAsia" w:hAnsiTheme="minorEastAsia"/>
                <w:szCs w:val="21"/>
              </w:rPr>
            </w:pPr>
            <w:r>
              <w:rPr>
                <w:rFonts w:asciiTheme="minorEastAsia" w:hAnsiTheme="minorEastAsia" w:hint="eastAsia"/>
                <w:szCs w:val="21"/>
              </w:rPr>
              <w:t>考查</w:t>
            </w:r>
          </w:p>
        </w:tc>
      </w:tr>
      <w:tr w:rsidR="006E3F5A" w:rsidRPr="00E43701" w:rsidTr="00026AD8">
        <w:trPr>
          <w:trHeight w:val="675"/>
          <w:jc w:val="center"/>
        </w:trPr>
        <w:tc>
          <w:tcPr>
            <w:tcW w:w="1517" w:type="dxa"/>
            <w:vMerge/>
            <w:vAlign w:val="center"/>
          </w:tcPr>
          <w:p w:rsidR="006E3F5A" w:rsidRPr="006E3F5A" w:rsidRDefault="006E3F5A" w:rsidP="00C65569">
            <w:pPr>
              <w:spacing w:line="360" w:lineRule="auto"/>
              <w:jc w:val="center"/>
              <w:rPr>
                <w:szCs w:val="21"/>
              </w:rPr>
            </w:pPr>
          </w:p>
        </w:tc>
        <w:tc>
          <w:tcPr>
            <w:tcW w:w="2575" w:type="dxa"/>
            <w:tcBorders>
              <w:bottom w:val="single" w:sz="4" w:space="0" w:color="auto"/>
            </w:tcBorders>
            <w:vAlign w:val="center"/>
          </w:tcPr>
          <w:p w:rsidR="006E3F5A" w:rsidRPr="006E3F5A" w:rsidRDefault="006E3F5A" w:rsidP="00C65569">
            <w:pPr>
              <w:spacing w:line="360" w:lineRule="auto"/>
              <w:rPr>
                <w:rFonts w:asciiTheme="minorEastAsia" w:hAnsiTheme="minorEastAsia"/>
                <w:szCs w:val="21"/>
              </w:rPr>
            </w:pPr>
            <w:r w:rsidRPr="006E3F5A">
              <w:rPr>
                <w:rFonts w:asciiTheme="minorEastAsia" w:hAnsiTheme="minorEastAsia" w:hint="eastAsia"/>
                <w:szCs w:val="21"/>
              </w:rPr>
              <w:t>媒介经营与管理</w:t>
            </w:r>
          </w:p>
        </w:tc>
        <w:tc>
          <w:tcPr>
            <w:tcW w:w="2574" w:type="dxa"/>
            <w:tcBorders>
              <w:bottom w:val="single" w:sz="4" w:space="0" w:color="auto"/>
            </w:tcBorders>
            <w:vAlign w:val="center"/>
          </w:tcPr>
          <w:p w:rsidR="006E3F5A" w:rsidRPr="001B6436" w:rsidRDefault="006E3F5A" w:rsidP="00C65569">
            <w:pPr>
              <w:spacing w:line="360" w:lineRule="exact"/>
              <w:rPr>
                <w:rFonts w:ascii="Times New Roman" w:hAnsi="Times New Roman" w:cs="Times New Roman"/>
                <w:szCs w:val="21"/>
              </w:rPr>
            </w:pPr>
            <w:r w:rsidRPr="001B6436">
              <w:rPr>
                <w:rFonts w:ascii="Times New Roman" w:hAnsi="Times New Roman" w:cs="Times New Roman"/>
                <w:szCs w:val="21"/>
              </w:rPr>
              <w:t>Media  Operation and Management</w:t>
            </w:r>
          </w:p>
        </w:tc>
        <w:tc>
          <w:tcPr>
            <w:tcW w:w="455" w:type="dxa"/>
            <w:tcBorders>
              <w:bottom w:val="single" w:sz="4" w:space="0" w:color="auto"/>
            </w:tcBorders>
            <w:vAlign w:val="center"/>
          </w:tcPr>
          <w:p w:rsidR="006E3F5A" w:rsidRPr="006E3F5A" w:rsidRDefault="006E3F5A" w:rsidP="00C65569">
            <w:pPr>
              <w:spacing w:line="360" w:lineRule="auto"/>
              <w:jc w:val="center"/>
              <w:rPr>
                <w:rFonts w:asciiTheme="minorEastAsia" w:hAnsiTheme="minorEastAsia"/>
                <w:szCs w:val="21"/>
              </w:rPr>
            </w:pPr>
            <w:r w:rsidRPr="006E3F5A">
              <w:rPr>
                <w:rFonts w:asciiTheme="minorEastAsia" w:hAnsiTheme="minorEastAsia" w:hint="eastAsia"/>
                <w:szCs w:val="21"/>
              </w:rPr>
              <w:t>36</w:t>
            </w:r>
          </w:p>
        </w:tc>
        <w:tc>
          <w:tcPr>
            <w:tcW w:w="615" w:type="dxa"/>
            <w:tcBorders>
              <w:bottom w:val="single" w:sz="4" w:space="0" w:color="auto"/>
            </w:tcBorders>
            <w:vAlign w:val="center"/>
          </w:tcPr>
          <w:p w:rsidR="006E3F5A" w:rsidRPr="006E3F5A" w:rsidRDefault="006E3F5A" w:rsidP="00C65569">
            <w:pPr>
              <w:spacing w:line="360" w:lineRule="auto"/>
              <w:jc w:val="center"/>
              <w:rPr>
                <w:rFonts w:asciiTheme="minorEastAsia" w:hAnsiTheme="minorEastAsia"/>
                <w:szCs w:val="21"/>
              </w:rPr>
            </w:pPr>
            <w:r w:rsidRPr="006E3F5A">
              <w:rPr>
                <w:rFonts w:asciiTheme="minorEastAsia" w:hAnsiTheme="minorEastAsia" w:hint="eastAsia"/>
                <w:szCs w:val="21"/>
              </w:rPr>
              <w:t>2</w:t>
            </w:r>
          </w:p>
        </w:tc>
        <w:tc>
          <w:tcPr>
            <w:tcW w:w="727" w:type="dxa"/>
            <w:tcBorders>
              <w:bottom w:val="single" w:sz="4" w:space="0" w:color="auto"/>
            </w:tcBorders>
            <w:vAlign w:val="center"/>
          </w:tcPr>
          <w:p w:rsidR="006E3F5A" w:rsidRPr="006E3F5A" w:rsidRDefault="006E3F5A" w:rsidP="00C65569">
            <w:pPr>
              <w:spacing w:line="360" w:lineRule="auto"/>
              <w:jc w:val="center"/>
              <w:rPr>
                <w:rFonts w:asciiTheme="minorEastAsia" w:hAnsiTheme="minorEastAsia"/>
                <w:szCs w:val="21"/>
              </w:rPr>
            </w:pPr>
            <w:r w:rsidRPr="006E3F5A">
              <w:rPr>
                <w:rFonts w:asciiTheme="minorEastAsia" w:hAnsiTheme="minorEastAsia" w:hint="eastAsia"/>
                <w:szCs w:val="21"/>
              </w:rPr>
              <w:t>2</w:t>
            </w:r>
          </w:p>
        </w:tc>
        <w:tc>
          <w:tcPr>
            <w:tcW w:w="1082" w:type="dxa"/>
            <w:tcBorders>
              <w:bottom w:val="single" w:sz="4" w:space="0" w:color="auto"/>
            </w:tcBorders>
          </w:tcPr>
          <w:p w:rsidR="006E3F5A" w:rsidRPr="006E3F5A" w:rsidRDefault="006E3F5A" w:rsidP="00C65569">
            <w:pPr>
              <w:spacing w:line="360" w:lineRule="auto"/>
              <w:rPr>
                <w:rFonts w:asciiTheme="minorEastAsia" w:hAnsiTheme="minorEastAsia"/>
                <w:szCs w:val="21"/>
              </w:rPr>
            </w:pPr>
            <w:r w:rsidRPr="006E3F5A">
              <w:rPr>
                <w:rFonts w:asciiTheme="minorEastAsia" w:hAnsiTheme="minorEastAsia" w:hint="eastAsia"/>
                <w:szCs w:val="21"/>
              </w:rPr>
              <w:t>刘超</w:t>
            </w:r>
          </w:p>
          <w:p w:rsidR="006E3F5A" w:rsidRPr="006E3F5A" w:rsidRDefault="006E3F5A" w:rsidP="00C65569">
            <w:pPr>
              <w:spacing w:line="360" w:lineRule="auto"/>
              <w:rPr>
                <w:rFonts w:asciiTheme="minorEastAsia" w:hAnsiTheme="minorEastAsia"/>
                <w:szCs w:val="21"/>
              </w:rPr>
            </w:pPr>
            <w:r w:rsidRPr="006E3F5A">
              <w:rPr>
                <w:rFonts w:asciiTheme="minorEastAsia" w:hAnsiTheme="minorEastAsia" w:hint="eastAsia"/>
                <w:szCs w:val="21"/>
              </w:rPr>
              <w:t>刘桂平</w:t>
            </w:r>
          </w:p>
        </w:tc>
        <w:tc>
          <w:tcPr>
            <w:tcW w:w="661" w:type="dxa"/>
            <w:tcBorders>
              <w:bottom w:val="single" w:sz="4" w:space="0" w:color="auto"/>
            </w:tcBorders>
            <w:vAlign w:val="center"/>
          </w:tcPr>
          <w:p w:rsidR="006E3F5A" w:rsidRPr="006E3F5A" w:rsidRDefault="006E3F5A" w:rsidP="00026AD8">
            <w:pPr>
              <w:spacing w:line="360" w:lineRule="auto"/>
              <w:ind w:leftChars="-50" w:left="-105" w:rightChars="-50" w:right="-105"/>
              <w:jc w:val="center"/>
              <w:rPr>
                <w:rFonts w:asciiTheme="minorEastAsia" w:hAnsiTheme="minorEastAsia"/>
                <w:szCs w:val="21"/>
              </w:rPr>
            </w:pPr>
            <w:r w:rsidRPr="006E3F5A">
              <w:rPr>
                <w:rFonts w:asciiTheme="minorEastAsia" w:hAnsiTheme="minorEastAsia" w:hint="eastAsia"/>
                <w:szCs w:val="21"/>
              </w:rPr>
              <w:t>考查</w:t>
            </w:r>
          </w:p>
        </w:tc>
      </w:tr>
      <w:tr w:rsidR="006E3F5A" w:rsidRPr="00E43701" w:rsidTr="00026AD8">
        <w:trPr>
          <w:trHeight w:val="771"/>
          <w:jc w:val="center"/>
        </w:trPr>
        <w:tc>
          <w:tcPr>
            <w:tcW w:w="1517" w:type="dxa"/>
            <w:vMerge/>
            <w:vAlign w:val="center"/>
          </w:tcPr>
          <w:p w:rsidR="006E3F5A" w:rsidRPr="006E3F5A" w:rsidRDefault="006E3F5A" w:rsidP="00C65569">
            <w:pPr>
              <w:spacing w:line="360" w:lineRule="auto"/>
              <w:jc w:val="center"/>
              <w:rPr>
                <w:szCs w:val="21"/>
              </w:rPr>
            </w:pPr>
          </w:p>
        </w:tc>
        <w:tc>
          <w:tcPr>
            <w:tcW w:w="2575" w:type="dxa"/>
            <w:tcBorders>
              <w:top w:val="single" w:sz="4" w:space="0" w:color="auto"/>
              <w:bottom w:val="single" w:sz="4" w:space="0" w:color="auto"/>
            </w:tcBorders>
            <w:vAlign w:val="center"/>
          </w:tcPr>
          <w:p w:rsidR="006E3F5A" w:rsidRPr="006E3F5A" w:rsidRDefault="006E3F5A" w:rsidP="00C65569">
            <w:pPr>
              <w:spacing w:line="360" w:lineRule="auto"/>
              <w:rPr>
                <w:szCs w:val="21"/>
              </w:rPr>
            </w:pPr>
            <w:r w:rsidRPr="006E3F5A">
              <w:rPr>
                <w:rFonts w:hint="eastAsia"/>
                <w:szCs w:val="21"/>
              </w:rPr>
              <w:t>文化创意产业专题研究</w:t>
            </w:r>
          </w:p>
        </w:tc>
        <w:tc>
          <w:tcPr>
            <w:tcW w:w="2574" w:type="dxa"/>
            <w:tcBorders>
              <w:bottom w:val="single" w:sz="4" w:space="0" w:color="auto"/>
            </w:tcBorders>
            <w:vAlign w:val="center"/>
          </w:tcPr>
          <w:p w:rsidR="006E3F5A" w:rsidRPr="001B6436" w:rsidRDefault="006E3F5A" w:rsidP="00C65569">
            <w:pPr>
              <w:spacing w:line="360" w:lineRule="auto"/>
              <w:rPr>
                <w:rFonts w:ascii="Times New Roman" w:hAnsi="Times New Roman" w:cs="Times New Roman"/>
                <w:szCs w:val="21"/>
              </w:rPr>
            </w:pPr>
            <w:r w:rsidRPr="001B6436">
              <w:rPr>
                <w:rFonts w:ascii="Times New Roman" w:hAnsi="Times New Roman" w:cs="Times New Roman"/>
                <w:szCs w:val="21"/>
              </w:rPr>
              <w:t>Study on Culture and Creative Industry</w:t>
            </w:r>
          </w:p>
        </w:tc>
        <w:tc>
          <w:tcPr>
            <w:tcW w:w="455" w:type="dxa"/>
            <w:tcBorders>
              <w:bottom w:val="single" w:sz="4" w:space="0" w:color="auto"/>
            </w:tcBorders>
            <w:vAlign w:val="center"/>
          </w:tcPr>
          <w:p w:rsidR="006E3F5A" w:rsidRPr="006E3F5A" w:rsidRDefault="006E3F5A" w:rsidP="00C65569">
            <w:pPr>
              <w:spacing w:line="360" w:lineRule="auto"/>
              <w:jc w:val="center"/>
              <w:rPr>
                <w:szCs w:val="21"/>
              </w:rPr>
            </w:pPr>
            <w:r w:rsidRPr="006E3F5A">
              <w:rPr>
                <w:szCs w:val="21"/>
              </w:rPr>
              <w:t>3</w:t>
            </w:r>
            <w:r w:rsidRPr="006E3F5A">
              <w:rPr>
                <w:rFonts w:hint="eastAsia"/>
                <w:szCs w:val="21"/>
              </w:rPr>
              <w:t>6</w:t>
            </w:r>
          </w:p>
        </w:tc>
        <w:tc>
          <w:tcPr>
            <w:tcW w:w="615" w:type="dxa"/>
            <w:tcBorders>
              <w:bottom w:val="single" w:sz="4" w:space="0" w:color="auto"/>
            </w:tcBorders>
            <w:vAlign w:val="center"/>
          </w:tcPr>
          <w:p w:rsidR="006E3F5A" w:rsidRPr="006E3F5A" w:rsidRDefault="006E3F5A" w:rsidP="00C65569">
            <w:pPr>
              <w:spacing w:line="360" w:lineRule="auto"/>
              <w:jc w:val="center"/>
              <w:rPr>
                <w:szCs w:val="21"/>
              </w:rPr>
            </w:pPr>
            <w:r w:rsidRPr="006E3F5A">
              <w:rPr>
                <w:szCs w:val="21"/>
              </w:rPr>
              <w:t>2</w:t>
            </w:r>
          </w:p>
        </w:tc>
        <w:tc>
          <w:tcPr>
            <w:tcW w:w="727" w:type="dxa"/>
            <w:tcBorders>
              <w:bottom w:val="single" w:sz="4" w:space="0" w:color="auto"/>
            </w:tcBorders>
            <w:vAlign w:val="center"/>
          </w:tcPr>
          <w:p w:rsidR="006E3F5A" w:rsidRPr="006E3F5A" w:rsidRDefault="006E3F5A" w:rsidP="00C65569">
            <w:pPr>
              <w:spacing w:line="360" w:lineRule="auto"/>
              <w:jc w:val="center"/>
              <w:rPr>
                <w:szCs w:val="21"/>
              </w:rPr>
            </w:pPr>
            <w:r w:rsidRPr="006E3F5A">
              <w:rPr>
                <w:rFonts w:hint="eastAsia"/>
                <w:szCs w:val="21"/>
              </w:rPr>
              <w:t>3</w:t>
            </w:r>
          </w:p>
        </w:tc>
        <w:tc>
          <w:tcPr>
            <w:tcW w:w="1082" w:type="dxa"/>
            <w:tcBorders>
              <w:bottom w:val="single" w:sz="4" w:space="0" w:color="auto"/>
            </w:tcBorders>
          </w:tcPr>
          <w:p w:rsidR="006E3F5A" w:rsidRPr="006E3F5A" w:rsidRDefault="006E3F5A" w:rsidP="00C65569">
            <w:pPr>
              <w:spacing w:line="360" w:lineRule="auto"/>
              <w:rPr>
                <w:szCs w:val="21"/>
              </w:rPr>
            </w:pPr>
            <w:r w:rsidRPr="006E3F5A">
              <w:rPr>
                <w:rFonts w:hint="eastAsia"/>
                <w:szCs w:val="21"/>
              </w:rPr>
              <w:t>刘超</w:t>
            </w:r>
          </w:p>
          <w:p w:rsidR="006E3F5A" w:rsidRPr="006E3F5A" w:rsidRDefault="006E3F5A" w:rsidP="00C65569">
            <w:pPr>
              <w:spacing w:line="360" w:lineRule="auto"/>
              <w:rPr>
                <w:szCs w:val="21"/>
              </w:rPr>
            </w:pPr>
            <w:r w:rsidRPr="006E3F5A">
              <w:rPr>
                <w:rFonts w:hint="eastAsia"/>
                <w:szCs w:val="21"/>
              </w:rPr>
              <w:t>李淑芳</w:t>
            </w:r>
          </w:p>
        </w:tc>
        <w:tc>
          <w:tcPr>
            <w:tcW w:w="661" w:type="dxa"/>
            <w:tcBorders>
              <w:bottom w:val="single" w:sz="4" w:space="0" w:color="auto"/>
            </w:tcBorders>
            <w:vAlign w:val="center"/>
          </w:tcPr>
          <w:p w:rsidR="006E3F5A" w:rsidRPr="006E3F5A" w:rsidRDefault="00942600" w:rsidP="00026AD8">
            <w:pPr>
              <w:spacing w:line="360" w:lineRule="auto"/>
              <w:ind w:leftChars="-50" w:left="-105" w:rightChars="-50" w:right="-105"/>
              <w:jc w:val="center"/>
              <w:rPr>
                <w:szCs w:val="21"/>
              </w:rPr>
            </w:pPr>
            <w:r>
              <w:rPr>
                <w:rFonts w:hint="eastAsia"/>
                <w:szCs w:val="21"/>
              </w:rPr>
              <w:t>考查</w:t>
            </w:r>
          </w:p>
        </w:tc>
      </w:tr>
      <w:tr w:rsidR="00942600" w:rsidRPr="00E43701" w:rsidTr="00026AD8">
        <w:trPr>
          <w:trHeight w:val="771"/>
          <w:jc w:val="center"/>
        </w:trPr>
        <w:tc>
          <w:tcPr>
            <w:tcW w:w="1517" w:type="dxa"/>
            <w:vMerge/>
            <w:vAlign w:val="center"/>
          </w:tcPr>
          <w:p w:rsidR="00942600" w:rsidRPr="006E3F5A" w:rsidRDefault="00942600" w:rsidP="00C65569">
            <w:pPr>
              <w:spacing w:line="360" w:lineRule="auto"/>
              <w:jc w:val="center"/>
              <w:rPr>
                <w:szCs w:val="21"/>
              </w:rPr>
            </w:pPr>
          </w:p>
        </w:tc>
        <w:tc>
          <w:tcPr>
            <w:tcW w:w="2575" w:type="dxa"/>
            <w:tcBorders>
              <w:top w:val="single" w:sz="4" w:space="0" w:color="auto"/>
              <w:bottom w:val="single" w:sz="4" w:space="0" w:color="auto"/>
            </w:tcBorders>
            <w:vAlign w:val="center"/>
          </w:tcPr>
          <w:p w:rsidR="00942600" w:rsidRPr="006E3F5A" w:rsidRDefault="00942600" w:rsidP="00C65569">
            <w:pPr>
              <w:spacing w:line="360" w:lineRule="auto"/>
              <w:rPr>
                <w:szCs w:val="21"/>
              </w:rPr>
            </w:pPr>
            <w:r>
              <w:rPr>
                <w:rFonts w:hint="eastAsia"/>
                <w:szCs w:val="21"/>
              </w:rPr>
              <w:t>国际关系与全球治理</w:t>
            </w:r>
          </w:p>
        </w:tc>
        <w:tc>
          <w:tcPr>
            <w:tcW w:w="2574" w:type="dxa"/>
            <w:tcBorders>
              <w:bottom w:val="single" w:sz="4" w:space="0" w:color="auto"/>
            </w:tcBorders>
            <w:vAlign w:val="center"/>
          </w:tcPr>
          <w:p w:rsidR="00942600" w:rsidRPr="001B6436" w:rsidRDefault="00942600" w:rsidP="00942600">
            <w:pPr>
              <w:spacing w:line="360" w:lineRule="auto"/>
              <w:rPr>
                <w:rFonts w:ascii="Times New Roman" w:hAnsi="Times New Roman" w:cs="Times New Roman"/>
                <w:szCs w:val="21"/>
              </w:rPr>
            </w:pPr>
            <w:r w:rsidRPr="00942600">
              <w:rPr>
                <w:rFonts w:ascii="Times New Roman" w:hAnsi="Times New Roman" w:cs="Times New Roman"/>
                <w:szCs w:val="21"/>
              </w:rPr>
              <w:t xml:space="preserve">International </w:t>
            </w:r>
            <w:r>
              <w:rPr>
                <w:rFonts w:ascii="Times New Roman" w:hAnsi="Times New Roman" w:cs="Times New Roman" w:hint="eastAsia"/>
                <w:szCs w:val="21"/>
              </w:rPr>
              <w:t>R</w:t>
            </w:r>
            <w:r w:rsidRPr="00942600">
              <w:rPr>
                <w:rFonts w:ascii="Times New Roman" w:hAnsi="Times New Roman" w:cs="Times New Roman"/>
                <w:szCs w:val="21"/>
              </w:rPr>
              <w:t xml:space="preserve">elations and </w:t>
            </w:r>
            <w:r>
              <w:rPr>
                <w:rFonts w:ascii="Times New Roman" w:hAnsi="Times New Roman" w:cs="Times New Roman" w:hint="eastAsia"/>
                <w:szCs w:val="21"/>
              </w:rPr>
              <w:t>G</w:t>
            </w:r>
            <w:r w:rsidRPr="00942600">
              <w:rPr>
                <w:rFonts w:ascii="Times New Roman" w:hAnsi="Times New Roman" w:cs="Times New Roman"/>
                <w:szCs w:val="21"/>
              </w:rPr>
              <w:t xml:space="preserve">lobal </w:t>
            </w:r>
            <w:r>
              <w:rPr>
                <w:rFonts w:ascii="Times New Roman" w:hAnsi="Times New Roman" w:cs="Times New Roman" w:hint="eastAsia"/>
                <w:szCs w:val="21"/>
              </w:rPr>
              <w:t>G</w:t>
            </w:r>
            <w:r w:rsidRPr="00942600">
              <w:rPr>
                <w:rFonts w:ascii="Times New Roman" w:hAnsi="Times New Roman" w:cs="Times New Roman"/>
                <w:szCs w:val="21"/>
              </w:rPr>
              <w:t>overnance</w:t>
            </w:r>
          </w:p>
        </w:tc>
        <w:tc>
          <w:tcPr>
            <w:tcW w:w="455" w:type="dxa"/>
            <w:tcBorders>
              <w:bottom w:val="single" w:sz="4" w:space="0" w:color="auto"/>
            </w:tcBorders>
            <w:vAlign w:val="center"/>
          </w:tcPr>
          <w:p w:rsidR="00942600" w:rsidRPr="006E3F5A" w:rsidRDefault="00942600" w:rsidP="00C65569">
            <w:pPr>
              <w:spacing w:line="360" w:lineRule="auto"/>
              <w:jc w:val="center"/>
              <w:rPr>
                <w:szCs w:val="21"/>
              </w:rPr>
            </w:pPr>
            <w:r>
              <w:rPr>
                <w:rFonts w:hint="eastAsia"/>
                <w:szCs w:val="21"/>
              </w:rPr>
              <w:t>36</w:t>
            </w:r>
          </w:p>
        </w:tc>
        <w:tc>
          <w:tcPr>
            <w:tcW w:w="615" w:type="dxa"/>
            <w:tcBorders>
              <w:bottom w:val="single" w:sz="4" w:space="0" w:color="auto"/>
            </w:tcBorders>
            <w:vAlign w:val="center"/>
          </w:tcPr>
          <w:p w:rsidR="00942600" w:rsidRPr="006E3F5A" w:rsidRDefault="00942600" w:rsidP="00C65569">
            <w:pPr>
              <w:spacing w:line="360" w:lineRule="auto"/>
              <w:jc w:val="center"/>
              <w:rPr>
                <w:szCs w:val="21"/>
              </w:rPr>
            </w:pPr>
            <w:r>
              <w:rPr>
                <w:rFonts w:hint="eastAsia"/>
                <w:szCs w:val="21"/>
              </w:rPr>
              <w:t>2</w:t>
            </w:r>
          </w:p>
        </w:tc>
        <w:tc>
          <w:tcPr>
            <w:tcW w:w="727" w:type="dxa"/>
            <w:tcBorders>
              <w:bottom w:val="single" w:sz="4" w:space="0" w:color="auto"/>
            </w:tcBorders>
            <w:vAlign w:val="center"/>
          </w:tcPr>
          <w:p w:rsidR="00942600" w:rsidRPr="006E3F5A" w:rsidRDefault="00942600" w:rsidP="00C65569">
            <w:pPr>
              <w:spacing w:line="360" w:lineRule="auto"/>
              <w:jc w:val="center"/>
              <w:rPr>
                <w:szCs w:val="21"/>
              </w:rPr>
            </w:pPr>
            <w:r>
              <w:rPr>
                <w:rFonts w:hint="eastAsia"/>
                <w:szCs w:val="21"/>
              </w:rPr>
              <w:t>2</w:t>
            </w:r>
          </w:p>
        </w:tc>
        <w:tc>
          <w:tcPr>
            <w:tcW w:w="1082" w:type="dxa"/>
            <w:tcBorders>
              <w:bottom w:val="single" w:sz="4" w:space="0" w:color="auto"/>
            </w:tcBorders>
          </w:tcPr>
          <w:p w:rsidR="00942600" w:rsidRDefault="00942600" w:rsidP="00C65569">
            <w:pPr>
              <w:spacing w:line="360" w:lineRule="auto"/>
              <w:rPr>
                <w:szCs w:val="21"/>
              </w:rPr>
            </w:pPr>
            <w:r>
              <w:rPr>
                <w:rFonts w:hint="eastAsia"/>
                <w:szCs w:val="21"/>
              </w:rPr>
              <w:t>胡文涛</w:t>
            </w:r>
          </w:p>
          <w:p w:rsidR="00942600" w:rsidRPr="006E3F5A" w:rsidRDefault="00942600" w:rsidP="00C65569">
            <w:pPr>
              <w:spacing w:line="360" w:lineRule="auto"/>
              <w:rPr>
                <w:szCs w:val="21"/>
              </w:rPr>
            </w:pPr>
            <w:r>
              <w:rPr>
                <w:rFonts w:hint="eastAsia"/>
                <w:szCs w:val="21"/>
              </w:rPr>
              <w:t>专家组</w:t>
            </w:r>
          </w:p>
        </w:tc>
        <w:tc>
          <w:tcPr>
            <w:tcW w:w="661" w:type="dxa"/>
            <w:tcBorders>
              <w:bottom w:val="single" w:sz="4" w:space="0" w:color="auto"/>
            </w:tcBorders>
            <w:vAlign w:val="center"/>
          </w:tcPr>
          <w:p w:rsidR="00942600" w:rsidRPr="006E3F5A" w:rsidRDefault="00942600" w:rsidP="00026AD8">
            <w:pPr>
              <w:spacing w:line="360" w:lineRule="auto"/>
              <w:ind w:leftChars="-50" w:left="-105" w:rightChars="-50" w:right="-105"/>
              <w:jc w:val="center"/>
              <w:rPr>
                <w:szCs w:val="21"/>
              </w:rPr>
            </w:pPr>
            <w:r>
              <w:rPr>
                <w:rFonts w:hint="eastAsia"/>
                <w:szCs w:val="21"/>
              </w:rPr>
              <w:t>考查</w:t>
            </w:r>
          </w:p>
        </w:tc>
      </w:tr>
      <w:tr w:rsidR="006E3F5A" w:rsidRPr="00E43701" w:rsidTr="00026AD8">
        <w:trPr>
          <w:trHeight w:val="771"/>
          <w:jc w:val="center"/>
        </w:trPr>
        <w:tc>
          <w:tcPr>
            <w:tcW w:w="1517" w:type="dxa"/>
            <w:vMerge/>
            <w:vAlign w:val="center"/>
          </w:tcPr>
          <w:p w:rsidR="006E3F5A" w:rsidRPr="006E3F5A" w:rsidRDefault="006E3F5A" w:rsidP="00C65569">
            <w:pPr>
              <w:spacing w:line="360" w:lineRule="auto"/>
              <w:jc w:val="center"/>
              <w:rPr>
                <w:szCs w:val="21"/>
              </w:rPr>
            </w:pPr>
          </w:p>
        </w:tc>
        <w:tc>
          <w:tcPr>
            <w:tcW w:w="2575" w:type="dxa"/>
            <w:tcBorders>
              <w:top w:val="single" w:sz="4" w:space="0" w:color="auto"/>
              <w:bottom w:val="single" w:sz="4" w:space="0" w:color="auto"/>
            </w:tcBorders>
            <w:vAlign w:val="center"/>
          </w:tcPr>
          <w:p w:rsidR="006E3F5A" w:rsidRPr="006E3F5A" w:rsidRDefault="006E3F5A" w:rsidP="00C65569">
            <w:pPr>
              <w:spacing w:line="360" w:lineRule="auto"/>
              <w:rPr>
                <w:szCs w:val="21"/>
              </w:rPr>
            </w:pPr>
            <w:r w:rsidRPr="006E3F5A">
              <w:rPr>
                <w:rFonts w:hint="eastAsia"/>
                <w:szCs w:val="21"/>
              </w:rPr>
              <w:t>网络舆情专题</w:t>
            </w:r>
          </w:p>
        </w:tc>
        <w:tc>
          <w:tcPr>
            <w:tcW w:w="2574" w:type="dxa"/>
            <w:tcBorders>
              <w:bottom w:val="single" w:sz="4" w:space="0" w:color="auto"/>
            </w:tcBorders>
            <w:vAlign w:val="center"/>
          </w:tcPr>
          <w:p w:rsidR="006E3F5A" w:rsidRPr="001B6436" w:rsidRDefault="001B6436" w:rsidP="001B6436">
            <w:pPr>
              <w:spacing w:line="360" w:lineRule="auto"/>
              <w:rPr>
                <w:rFonts w:ascii="Times New Roman" w:hAnsi="Times New Roman" w:cs="Times New Roman"/>
                <w:szCs w:val="21"/>
              </w:rPr>
            </w:pPr>
            <w:r w:rsidRPr="001B6436">
              <w:rPr>
                <w:rFonts w:ascii="Times New Roman" w:hAnsi="Times New Roman" w:cs="Times New Roman"/>
                <w:szCs w:val="21"/>
              </w:rPr>
              <w:t xml:space="preserve">Network </w:t>
            </w:r>
            <w:r>
              <w:rPr>
                <w:rFonts w:ascii="Times New Roman" w:hAnsi="Times New Roman" w:cs="Times New Roman" w:hint="eastAsia"/>
                <w:szCs w:val="21"/>
              </w:rPr>
              <w:t>P</w:t>
            </w:r>
            <w:r w:rsidRPr="001B6436">
              <w:rPr>
                <w:rFonts w:ascii="Times New Roman" w:hAnsi="Times New Roman" w:cs="Times New Roman"/>
                <w:szCs w:val="21"/>
              </w:rPr>
              <w:t xml:space="preserve">ublic </w:t>
            </w:r>
            <w:r>
              <w:rPr>
                <w:rFonts w:ascii="Times New Roman" w:hAnsi="Times New Roman" w:cs="Times New Roman" w:hint="eastAsia"/>
                <w:szCs w:val="21"/>
              </w:rPr>
              <w:t>O</w:t>
            </w:r>
            <w:r>
              <w:rPr>
                <w:rFonts w:ascii="Times New Roman" w:hAnsi="Times New Roman" w:cs="Times New Roman"/>
                <w:szCs w:val="21"/>
              </w:rPr>
              <w:t>pinion</w:t>
            </w:r>
          </w:p>
        </w:tc>
        <w:tc>
          <w:tcPr>
            <w:tcW w:w="455" w:type="dxa"/>
            <w:tcBorders>
              <w:bottom w:val="single" w:sz="4" w:space="0" w:color="auto"/>
            </w:tcBorders>
            <w:vAlign w:val="center"/>
          </w:tcPr>
          <w:p w:rsidR="006E3F5A" w:rsidRPr="006E3F5A" w:rsidRDefault="006E3F5A" w:rsidP="00C65569">
            <w:pPr>
              <w:spacing w:line="360" w:lineRule="auto"/>
              <w:jc w:val="center"/>
              <w:rPr>
                <w:szCs w:val="21"/>
              </w:rPr>
            </w:pPr>
            <w:r w:rsidRPr="006E3F5A">
              <w:rPr>
                <w:rFonts w:hint="eastAsia"/>
                <w:szCs w:val="21"/>
              </w:rPr>
              <w:t>36</w:t>
            </w:r>
          </w:p>
        </w:tc>
        <w:tc>
          <w:tcPr>
            <w:tcW w:w="615" w:type="dxa"/>
            <w:tcBorders>
              <w:bottom w:val="single" w:sz="4" w:space="0" w:color="auto"/>
            </w:tcBorders>
            <w:vAlign w:val="center"/>
          </w:tcPr>
          <w:p w:rsidR="006E3F5A" w:rsidRPr="006E3F5A" w:rsidRDefault="006E3F5A" w:rsidP="00C65569">
            <w:pPr>
              <w:spacing w:line="360" w:lineRule="auto"/>
              <w:jc w:val="center"/>
              <w:rPr>
                <w:szCs w:val="21"/>
              </w:rPr>
            </w:pPr>
            <w:r w:rsidRPr="006E3F5A">
              <w:rPr>
                <w:rFonts w:hint="eastAsia"/>
                <w:szCs w:val="21"/>
              </w:rPr>
              <w:t>2</w:t>
            </w:r>
          </w:p>
        </w:tc>
        <w:tc>
          <w:tcPr>
            <w:tcW w:w="727" w:type="dxa"/>
            <w:tcBorders>
              <w:bottom w:val="single" w:sz="4" w:space="0" w:color="auto"/>
            </w:tcBorders>
            <w:vAlign w:val="center"/>
          </w:tcPr>
          <w:p w:rsidR="006E3F5A" w:rsidRPr="006E3F5A" w:rsidRDefault="006E3F5A" w:rsidP="00C65569">
            <w:pPr>
              <w:spacing w:line="360" w:lineRule="auto"/>
              <w:jc w:val="center"/>
              <w:rPr>
                <w:szCs w:val="21"/>
              </w:rPr>
            </w:pPr>
            <w:r w:rsidRPr="006E3F5A">
              <w:rPr>
                <w:rFonts w:hint="eastAsia"/>
                <w:szCs w:val="21"/>
              </w:rPr>
              <w:t>3</w:t>
            </w:r>
          </w:p>
        </w:tc>
        <w:tc>
          <w:tcPr>
            <w:tcW w:w="1082" w:type="dxa"/>
            <w:tcBorders>
              <w:bottom w:val="single" w:sz="4" w:space="0" w:color="auto"/>
            </w:tcBorders>
          </w:tcPr>
          <w:p w:rsidR="006E3F5A" w:rsidRPr="006E3F5A" w:rsidRDefault="006E3F5A" w:rsidP="00C65569">
            <w:pPr>
              <w:spacing w:line="360" w:lineRule="auto"/>
              <w:rPr>
                <w:szCs w:val="21"/>
              </w:rPr>
            </w:pPr>
            <w:r w:rsidRPr="006E3F5A">
              <w:rPr>
                <w:rFonts w:hint="eastAsia"/>
                <w:szCs w:val="21"/>
              </w:rPr>
              <w:t>罗坤瑾</w:t>
            </w:r>
          </w:p>
          <w:p w:rsidR="006E3F5A" w:rsidRPr="006E3F5A" w:rsidRDefault="006E3F5A" w:rsidP="00C65569">
            <w:pPr>
              <w:spacing w:line="360" w:lineRule="auto"/>
              <w:rPr>
                <w:szCs w:val="21"/>
              </w:rPr>
            </w:pPr>
            <w:r w:rsidRPr="006E3F5A">
              <w:rPr>
                <w:rFonts w:hint="eastAsia"/>
                <w:szCs w:val="21"/>
              </w:rPr>
              <w:t>万婧</w:t>
            </w:r>
          </w:p>
        </w:tc>
        <w:tc>
          <w:tcPr>
            <w:tcW w:w="661" w:type="dxa"/>
            <w:tcBorders>
              <w:bottom w:val="single" w:sz="4" w:space="0" w:color="auto"/>
            </w:tcBorders>
            <w:vAlign w:val="center"/>
          </w:tcPr>
          <w:p w:rsidR="006E3F5A" w:rsidRPr="006E3F5A" w:rsidRDefault="006E3F5A" w:rsidP="00026AD8">
            <w:pPr>
              <w:ind w:leftChars="-50" w:left="-105" w:rightChars="-50" w:right="-105"/>
              <w:jc w:val="center"/>
              <w:rPr>
                <w:szCs w:val="21"/>
              </w:rPr>
            </w:pPr>
            <w:r w:rsidRPr="006E3F5A">
              <w:rPr>
                <w:rFonts w:hint="eastAsia"/>
                <w:szCs w:val="21"/>
              </w:rPr>
              <w:t>考查</w:t>
            </w:r>
          </w:p>
        </w:tc>
      </w:tr>
      <w:tr w:rsidR="006E3F5A" w:rsidRPr="00E43701" w:rsidTr="00026AD8">
        <w:trPr>
          <w:trHeight w:val="621"/>
          <w:jc w:val="center"/>
        </w:trPr>
        <w:tc>
          <w:tcPr>
            <w:tcW w:w="1517" w:type="dxa"/>
            <w:vMerge/>
            <w:vAlign w:val="center"/>
          </w:tcPr>
          <w:p w:rsidR="006E3F5A" w:rsidRPr="006E3F5A" w:rsidRDefault="006E3F5A" w:rsidP="00C65569">
            <w:pPr>
              <w:spacing w:line="360" w:lineRule="auto"/>
              <w:jc w:val="center"/>
              <w:rPr>
                <w:szCs w:val="21"/>
              </w:rPr>
            </w:pPr>
          </w:p>
        </w:tc>
        <w:tc>
          <w:tcPr>
            <w:tcW w:w="2575" w:type="dxa"/>
            <w:tcBorders>
              <w:bottom w:val="single" w:sz="4" w:space="0" w:color="auto"/>
            </w:tcBorders>
            <w:vAlign w:val="center"/>
          </w:tcPr>
          <w:p w:rsidR="006E3F5A" w:rsidRPr="006E3F5A" w:rsidRDefault="006E3F5A" w:rsidP="00536363">
            <w:pPr>
              <w:spacing w:line="360" w:lineRule="auto"/>
              <w:rPr>
                <w:rFonts w:asciiTheme="minorEastAsia" w:hAnsiTheme="minorEastAsia"/>
                <w:szCs w:val="21"/>
              </w:rPr>
            </w:pPr>
            <w:r w:rsidRPr="006E3F5A">
              <w:rPr>
                <w:rFonts w:asciiTheme="minorEastAsia" w:hAnsiTheme="minorEastAsia" w:hint="eastAsia"/>
                <w:szCs w:val="21"/>
              </w:rPr>
              <w:t>国际新闻报道专题</w:t>
            </w:r>
          </w:p>
        </w:tc>
        <w:tc>
          <w:tcPr>
            <w:tcW w:w="2574" w:type="dxa"/>
            <w:tcBorders>
              <w:bottom w:val="single" w:sz="4" w:space="0" w:color="auto"/>
            </w:tcBorders>
            <w:vAlign w:val="center"/>
          </w:tcPr>
          <w:p w:rsidR="006E3F5A" w:rsidRPr="001B6436" w:rsidRDefault="006E3F5A" w:rsidP="00C65569">
            <w:pPr>
              <w:spacing w:line="360" w:lineRule="auto"/>
              <w:rPr>
                <w:rFonts w:ascii="Times New Roman" w:hAnsi="Times New Roman" w:cs="Times New Roman"/>
                <w:szCs w:val="21"/>
              </w:rPr>
            </w:pPr>
            <w:r w:rsidRPr="001B6436">
              <w:rPr>
                <w:rFonts w:ascii="Times New Roman" w:hAnsi="Times New Roman" w:cs="Times New Roman"/>
                <w:szCs w:val="21"/>
              </w:rPr>
              <w:t>International News Writing</w:t>
            </w:r>
          </w:p>
        </w:tc>
        <w:tc>
          <w:tcPr>
            <w:tcW w:w="455" w:type="dxa"/>
            <w:tcBorders>
              <w:bottom w:val="single" w:sz="4" w:space="0" w:color="auto"/>
            </w:tcBorders>
            <w:vAlign w:val="center"/>
          </w:tcPr>
          <w:p w:rsidR="006E3F5A" w:rsidRPr="006E3F5A" w:rsidRDefault="006E3F5A" w:rsidP="00C65569">
            <w:pPr>
              <w:spacing w:line="360" w:lineRule="auto"/>
              <w:jc w:val="center"/>
              <w:rPr>
                <w:rFonts w:asciiTheme="minorEastAsia" w:hAnsiTheme="minorEastAsia"/>
                <w:szCs w:val="21"/>
              </w:rPr>
            </w:pPr>
            <w:r w:rsidRPr="006E3F5A">
              <w:rPr>
                <w:rFonts w:asciiTheme="minorEastAsia" w:hAnsiTheme="minorEastAsia" w:hint="eastAsia"/>
                <w:szCs w:val="21"/>
              </w:rPr>
              <w:t>36</w:t>
            </w:r>
          </w:p>
        </w:tc>
        <w:tc>
          <w:tcPr>
            <w:tcW w:w="615" w:type="dxa"/>
            <w:tcBorders>
              <w:bottom w:val="single" w:sz="4" w:space="0" w:color="auto"/>
            </w:tcBorders>
            <w:vAlign w:val="center"/>
          </w:tcPr>
          <w:p w:rsidR="006E3F5A" w:rsidRPr="006E3F5A" w:rsidRDefault="006E3F5A" w:rsidP="00C65569">
            <w:pPr>
              <w:spacing w:line="360" w:lineRule="auto"/>
              <w:jc w:val="center"/>
              <w:rPr>
                <w:rFonts w:asciiTheme="minorEastAsia" w:hAnsiTheme="minorEastAsia"/>
                <w:szCs w:val="21"/>
              </w:rPr>
            </w:pPr>
            <w:r w:rsidRPr="006E3F5A">
              <w:rPr>
                <w:rFonts w:asciiTheme="minorEastAsia" w:hAnsiTheme="minorEastAsia"/>
                <w:szCs w:val="21"/>
              </w:rPr>
              <w:t>2</w:t>
            </w:r>
          </w:p>
        </w:tc>
        <w:tc>
          <w:tcPr>
            <w:tcW w:w="727" w:type="dxa"/>
            <w:tcBorders>
              <w:bottom w:val="single" w:sz="4" w:space="0" w:color="auto"/>
            </w:tcBorders>
            <w:vAlign w:val="center"/>
          </w:tcPr>
          <w:p w:rsidR="006E3F5A" w:rsidRPr="006E3F5A" w:rsidRDefault="006E3F5A" w:rsidP="00C65569">
            <w:pPr>
              <w:spacing w:line="360" w:lineRule="auto"/>
              <w:jc w:val="center"/>
              <w:rPr>
                <w:rFonts w:asciiTheme="minorEastAsia" w:hAnsiTheme="minorEastAsia"/>
                <w:szCs w:val="21"/>
              </w:rPr>
            </w:pPr>
            <w:r w:rsidRPr="006E3F5A">
              <w:rPr>
                <w:rFonts w:asciiTheme="minorEastAsia" w:hAnsiTheme="minorEastAsia" w:hint="eastAsia"/>
                <w:szCs w:val="21"/>
              </w:rPr>
              <w:t>2</w:t>
            </w:r>
          </w:p>
        </w:tc>
        <w:tc>
          <w:tcPr>
            <w:tcW w:w="1082" w:type="dxa"/>
            <w:tcBorders>
              <w:bottom w:val="single" w:sz="4" w:space="0" w:color="auto"/>
            </w:tcBorders>
          </w:tcPr>
          <w:p w:rsidR="006E3F5A" w:rsidRPr="006E3F5A" w:rsidRDefault="006E3F5A" w:rsidP="00C65569">
            <w:pPr>
              <w:spacing w:line="360" w:lineRule="auto"/>
              <w:rPr>
                <w:rFonts w:asciiTheme="minorEastAsia" w:hAnsiTheme="minorEastAsia"/>
                <w:szCs w:val="21"/>
              </w:rPr>
            </w:pPr>
            <w:r w:rsidRPr="006E3F5A">
              <w:rPr>
                <w:rFonts w:asciiTheme="minorEastAsia" w:hAnsiTheme="minorEastAsia" w:hint="eastAsia"/>
                <w:szCs w:val="21"/>
              </w:rPr>
              <w:t>驻外记者组</w:t>
            </w:r>
          </w:p>
        </w:tc>
        <w:tc>
          <w:tcPr>
            <w:tcW w:w="661" w:type="dxa"/>
            <w:tcBorders>
              <w:bottom w:val="single" w:sz="4" w:space="0" w:color="auto"/>
            </w:tcBorders>
            <w:vAlign w:val="center"/>
          </w:tcPr>
          <w:p w:rsidR="006E3F5A" w:rsidRPr="006E3F5A" w:rsidRDefault="006E3F5A" w:rsidP="00026AD8">
            <w:pPr>
              <w:spacing w:line="360" w:lineRule="auto"/>
              <w:ind w:leftChars="-50" w:left="-105" w:rightChars="-50" w:right="-105"/>
              <w:jc w:val="center"/>
              <w:rPr>
                <w:rFonts w:asciiTheme="minorEastAsia" w:hAnsiTheme="minorEastAsia"/>
                <w:szCs w:val="21"/>
              </w:rPr>
            </w:pPr>
            <w:r w:rsidRPr="006E3F5A">
              <w:rPr>
                <w:rFonts w:asciiTheme="minorEastAsia" w:hAnsiTheme="minorEastAsia" w:hint="eastAsia"/>
                <w:szCs w:val="21"/>
              </w:rPr>
              <w:t>考查</w:t>
            </w:r>
          </w:p>
        </w:tc>
      </w:tr>
      <w:tr w:rsidR="006E3F5A" w:rsidRPr="00E43701" w:rsidTr="00C65569">
        <w:trPr>
          <w:trHeight w:val="547"/>
          <w:jc w:val="center"/>
        </w:trPr>
        <w:tc>
          <w:tcPr>
            <w:tcW w:w="1517" w:type="dxa"/>
            <w:vAlign w:val="center"/>
          </w:tcPr>
          <w:p w:rsidR="006E3F5A" w:rsidRPr="006E3F5A" w:rsidRDefault="006E3F5A" w:rsidP="00C65569">
            <w:pPr>
              <w:spacing w:line="360" w:lineRule="auto"/>
              <w:jc w:val="center"/>
              <w:rPr>
                <w:szCs w:val="21"/>
              </w:rPr>
            </w:pPr>
            <w:r w:rsidRPr="006E3F5A">
              <w:rPr>
                <w:rFonts w:hint="eastAsia"/>
                <w:szCs w:val="21"/>
              </w:rPr>
              <w:lastRenderedPageBreak/>
              <w:t>专业实践</w:t>
            </w:r>
          </w:p>
        </w:tc>
        <w:tc>
          <w:tcPr>
            <w:tcW w:w="2575" w:type="dxa"/>
            <w:vAlign w:val="center"/>
          </w:tcPr>
          <w:p w:rsidR="006E3F5A" w:rsidRPr="006E3F5A" w:rsidRDefault="006E3F5A" w:rsidP="00C65569">
            <w:pPr>
              <w:spacing w:line="360" w:lineRule="auto"/>
              <w:rPr>
                <w:szCs w:val="21"/>
              </w:rPr>
            </w:pPr>
            <w:r w:rsidRPr="006E3F5A">
              <w:rPr>
                <w:rFonts w:hint="eastAsia"/>
                <w:szCs w:val="21"/>
              </w:rPr>
              <w:t>专业实践</w:t>
            </w:r>
          </w:p>
        </w:tc>
        <w:tc>
          <w:tcPr>
            <w:tcW w:w="2574" w:type="dxa"/>
            <w:vAlign w:val="center"/>
          </w:tcPr>
          <w:p w:rsidR="006E3F5A" w:rsidRPr="001B6436" w:rsidRDefault="006E3F5A" w:rsidP="006C6A75">
            <w:pPr>
              <w:spacing w:line="360" w:lineRule="auto"/>
              <w:rPr>
                <w:rFonts w:ascii="Times New Roman" w:hAnsi="Times New Roman" w:cs="Times New Roman"/>
                <w:szCs w:val="21"/>
              </w:rPr>
            </w:pPr>
            <w:r w:rsidRPr="001B6436">
              <w:rPr>
                <w:rFonts w:ascii="Times New Roman" w:hAnsi="Times New Roman" w:cs="Times New Roman"/>
                <w:szCs w:val="21"/>
              </w:rPr>
              <w:t>Speciali</w:t>
            </w:r>
            <w:r w:rsidR="006C6A75">
              <w:rPr>
                <w:rFonts w:ascii="Times New Roman" w:hAnsi="Times New Roman" w:cs="Times New Roman" w:hint="eastAsia"/>
                <w:szCs w:val="21"/>
              </w:rPr>
              <w:t xml:space="preserve">ty </w:t>
            </w:r>
            <w:r w:rsidRPr="001B6436">
              <w:rPr>
                <w:rFonts w:ascii="Times New Roman" w:hAnsi="Times New Roman" w:cs="Times New Roman"/>
                <w:szCs w:val="21"/>
              </w:rPr>
              <w:t>Practice</w:t>
            </w:r>
          </w:p>
        </w:tc>
        <w:tc>
          <w:tcPr>
            <w:tcW w:w="455" w:type="dxa"/>
            <w:vAlign w:val="center"/>
          </w:tcPr>
          <w:p w:rsidR="006E3F5A" w:rsidRPr="006E3F5A" w:rsidRDefault="006E3F5A" w:rsidP="00C65569">
            <w:pPr>
              <w:spacing w:line="360" w:lineRule="auto"/>
              <w:jc w:val="center"/>
              <w:rPr>
                <w:szCs w:val="21"/>
              </w:rPr>
            </w:pPr>
            <w:r w:rsidRPr="006E3F5A">
              <w:rPr>
                <w:szCs w:val="21"/>
              </w:rPr>
              <w:t>6</w:t>
            </w:r>
            <w:r w:rsidRPr="006E3F5A">
              <w:rPr>
                <w:rFonts w:hint="eastAsia"/>
                <w:szCs w:val="21"/>
              </w:rPr>
              <w:t>个月</w:t>
            </w:r>
          </w:p>
        </w:tc>
        <w:tc>
          <w:tcPr>
            <w:tcW w:w="615" w:type="dxa"/>
            <w:vAlign w:val="center"/>
          </w:tcPr>
          <w:p w:rsidR="006E3F5A" w:rsidRPr="006E3F5A" w:rsidRDefault="006E3F5A" w:rsidP="00C65569">
            <w:pPr>
              <w:spacing w:line="360" w:lineRule="auto"/>
              <w:jc w:val="center"/>
              <w:rPr>
                <w:szCs w:val="21"/>
              </w:rPr>
            </w:pPr>
            <w:r w:rsidRPr="006E3F5A">
              <w:rPr>
                <w:rFonts w:hint="eastAsia"/>
                <w:szCs w:val="21"/>
              </w:rPr>
              <w:t>2</w:t>
            </w:r>
          </w:p>
        </w:tc>
        <w:tc>
          <w:tcPr>
            <w:tcW w:w="727" w:type="dxa"/>
            <w:vAlign w:val="center"/>
          </w:tcPr>
          <w:p w:rsidR="006E3F5A" w:rsidRPr="006E3F5A" w:rsidRDefault="006E3F5A" w:rsidP="00C65569">
            <w:pPr>
              <w:spacing w:line="360" w:lineRule="auto"/>
              <w:jc w:val="center"/>
              <w:rPr>
                <w:szCs w:val="21"/>
              </w:rPr>
            </w:pPr>
            <w:r w:rsidRPr="006E3F5A">
              <w:rPr>
                <w:szCs w:val="21"/>
              </w:rPr>
              <w:t>5-6</w:t>
            </w:r>
          </w:p>
        </w:tc>
        <w:tc>
          <w:tcPr>
            <w:tcW w:w="1082" w:type="dxa"/>
          </w:tcPr>
          <w:p w:rsidR="006E3F5A" w:rsidRPr="006E3F5A" w:rsidRDefault="006E3F5A" w:rsidP="00C65569">
            <w:pPr>
              <w:spacing w:line="360" w:lineRule="auto"/>
              <w:rPr>
                <w:szCs w:val="21"/>
              </w:rPr>
            </w:pPr>
          </w:p>
        </w:tc>
        <w:tc>
          <w:tcPr>
            <w:tcW w:w="661" w:type="dxa"/>
            <w:vAlign w:val="center"/>
          </w:tcPr>
          <w:p w:rsidR="006E3F5A" w:rsidRPr="006E3F5A" w:rsidRDefault="006E3F5A" w:rsidP="00C65569">
            <w:pPr>
              <w:spacing w:line="360" w:lineRule="auto"/>
              <w:ind w:leftChars="-50" w:left="-105" w:rightChars="-50" w:right="-105"/>
              <w:jc w:val="center"/>
              <w:rPr>
                <w:szCs w:val="21"/>
              </w:rPr>
            </w:pPr>
            <w:r w:rsidRPr="006E3F5A">
              <w:rPr>
                <w:rFonts w:hint="eastAsia"/>
                <w:szCs w:val="21"/>
              </w:rPr>
              <w:t>考查</w:t>
            </w:r>
          </w:p>
        </w:tc>
      </w:tr>
      <w:tr w:rsidR="006E3F5A" w:rsidRPr="00E43701" w:rsidTr="00026AD8">
        <w:trPr>
          <w:trHeight w:val="547"/>
          <w:jc w:val="center"/>
        </w:trPr>
        <w:tc>
          <w:tcPr>
            <w:tcW w:w="1517" w:type="dxa"/>
            <w:vMerge w:val="restart"/>
            <w:vAlign w:val="center"/>
          </w:tcPr>
          <w:p w:rsidR="006E3F5A" w:rsidRPr="00026AD8" w:rsidRDefault="006E3F5A" w:rsidP="00026AD8">
            <w:pPr>
              <w:pStyle w:val="a5"/>
              <w:numPr>
                <w:ilvl w:val="0"/>
                <w:numId w:val="21"/>
              </w:numPr>
              <w:spacing w:line="360" w:lineRule="auto"/>
              <w:ind w:firstLineChars="0"/>
              <w:jc w:val="center"/>
              <w:rPr>
                <w:szCs w:val="21"/>
              </w:rPr>
            </w:pPr>
            <w:r w:rsidRPr="00026AD8">
              <w:rPr>
                <w:rFonts w:hint="eastAsia"/>
                <w:szCs w:val="21"/>
              </w:rPr>
              <w:t>前沿讲座</w:t>
            </w:r>
          </w:p>
        </w:tc>
        <w:tc>
          <w:tcPr>
            <w:tcW w:w="2575" w:type="dxa"/>
            <w:vAlign w:val="center"/>
          </w:tcPr>
          <w:p w:rsidR="006E3F5A" w:rsidRPr="006E3F5A" w:rsidRDefault="006E3F5A" w:rsidP="00C65569">
            <w:pPr>
              <w:spacing w:line="360" w:lineRule="auto"/>
              <w:rPr>
                <w:szCs w:val="21"/>
              </w:rPr>
            </w:pPr>
            <w:r w:rsidRPr="006E3F5A">
              <w:rPr>
                <w:rFonts w:ascii="宋体" w:hAnsi="宋体" w:cs="宋体" w:hint="eastAsia"/>
                <w:kern w:val="0"/>
                <w:szCs w:val="21"/>
              </w:rPr>
              <w:t>马克思主义新闻观大讲堂</w:t>
            </w:r>
          </w:p>
        </w:tc>
        <w:tc>
          <w:tcPr>
            <w:tcW w:w="2574" w:type="dxa"/>
            <w:vAlign w:val="center"/>
          </w:tcPr>
          <w:p w:rsidR="006E3F5A" w:rsidRPr="001B6436" w:rsidRDefault="006C6A75" w:rsidP="00C65569">
            <w:pPr>
              <w:spacing w:line="360" w:lineRule="auto"/>
              <w:rPr>
                <w:rFonts w:ascii="Times New Roman" w:hAnsi="Times New Roman" w:cs="Times New Roman"/>
                <w:szCs w:val="21"/>
              </w:rPr>
            </w:pPr>
            <w:r>
              <w:rPr>
                <w:rFonts w:ascii="Times New Roman" w:hAnsi="Times New Roman" w:cs="Times New Roman" w:hint="eastAsia"/>
                <w:szCs w:val="21"/>
              </w:rPr>
              <w:t xml:space="preserve">Lectures on </w:t>
            </w:r>
            <w:r>
              <w:rPr>
                <w:rFonts w:ascii="Times New Roman" w:hAnsi="Times New Roman" w:cs="Times New Roman"/>
                <w:szCs w:val="21"/>
              </w:rPr>
              <w:t xml:space="preserve">Marxist views of </w:t>
            </w:r>
            <w:r>
              <w:rPr>
                <w:rFonts w:ascii="Times New Roman" w:hAnsi="Times New Roman" w:cs="Times New Roman" w:hint="eastAsia"/>
                <w:szCs w:val="21"/>
              </w:rPr>
              <w:t>J</w:t>
            </w:r>
            <w:r w:rsidRPr="006C6A75">
              <w:rPr>
                <w:rFonts w:ascii="Times New Roman" w:hAnsi="Times New Roman" w:cs="Times New Roman"/>
                <w:szCs w:val="21"/>
              </w:rPr>
              <w:t>ournalism</w:t>
            </w:r>
          </w:p>
        </w:tc>
        <w:tc>
          <w:tcPr>
            <w:tcW w:w="455" w:type="dxa"/>
            <w:vAlign w:val="center"/>
          </w:tcPr>
          <w:p w:rsidR="006E3F5A" w:rsidRPr="006E3F5A" w:rsidRDefault="006E3F5A" w:rsidP="00C65569">
            <w:pPr>
              <w:spacing w:line="360" w:lineRule="auto"/>
              <w:jc w:val="center"/>
              <w:rPr>
                <w:szCs w:val="21"/>
              </w:rPr>
            </w:pPr>
            <w:r w:rsidRPr="006E3F5A">
              <w:rPr>
                <w:szCs w:val="21"/>
              </w:rPr>
              <w:t>3</w:t>
            </w:r>
            <w:r w:rsidRPr="006E3F5A">
              <w:rPr>
                <w:rFonts w:hint="eastAsia"/>
                <w:szCs w:val="21"/>
              </w:rPr>
              <w:t>6</w:t>
            </w:r>
          </w:p>
        </w:tc>
        <w:tc>
          <w:tcPr>
            <w:tcW w:w="615" w:type="dxa"/>
            <w:vAlign w:val="center"/>
          </w:tcPr>
          <w:p w:rsidR="006E3F5A" w:rsidRPr="006E3F5A" w:rsidRDefault="006E3F5A" w:rsidP="00C65569">
            <w:pPr>
              <w:spacing w:line="360" w:lineRule="auto"/>
              <w:jc w:val="center"/>
              <w:rPr>
                <w:szCs w:val="21"/>
              </w:rPr>
            </w:pPr>
            <w:r w:rsidRPr="006E3F5A">
              <w:rPr>
                <w:rFonts w:hint="eastAsia"/>
                <w:szCs w:val="21"/>
              </w:rPr>
              <w:t>2</w:t>
            </w:r>
          </w:p>
        </w:tc>
        <w:tc>
          <w:tcPr>
            <w:tcW w:w="727" w:type="dxa"/>
            <w:vAlign w:val="center"/>
          </w:tcPr>
          <w:p w:rsidR="006E3F5A" w:rsidRPr="006E3F5A" w:rsidRDefault="006E3F5A" w:rsidP="00C65569">
            <w:pPr>
              <w:spacing w:line="360" w:lineRule="auto"/>
              <w:jc w:val="center"/>
              <w:rPr>
                <w:szCs w:val="21"/>
              </w:rPr>
            </w:pPr>
            <w:r w:rsidRPr="006E3F5A">
              <w:rPr>
                <w:szCs w:val="21"/>
              </w:rPr>
              <w:t>1</w:t>
            </w:r>
          </w:p>
        </w:tc>
        <w:tc>
          <w:tcPr>
            <w:tcW w:w="1082" w:type="dxa"/>
          </w:tcPr>
          <w:p w:rsidR="006E3F5A" w:rsidRPr="006E3F5A" w:rsidRDefault="006E3F5A" w:rsidP="00C65569">
            <w:pPr>
              <w:spacing w:line="360" w:lineRule="auto"/>
              <w:rPr>
                <w:szCs w:val="21"/>
              </w:rPr>
            </w:pPr>
            <w:r w:rsidRPr="006E3F5A">
              <w:rPr>
                <w:rFonts w:hint="eastAsia"/>
                <w:szCs w:val="21"/>
              </w:rPr>
              <w:t>本专业点外聘</w:t>
            </w:r>
          </w:p>
        </w:tc>
        <w:tc>
          <w:tcPr>
            <w:tcW w:w="661" w:type="dxa"/>
            <w:vAlign w:val="center"/>
          </w:tcPr>
          <w:p w:rsidR="006E3F5A" w:rsidRPr="006E3F5A" w:rsidRDefault="006E3F5A" w:rsidP="00026AD8">
            <w:pPr>
              <w:spacing w:line="360" w:lineRule="auto"/>
              <w:ind w:leftChars="-50" w:left="-105" w:rightChars="-50" w:right="-105"/>
              <w:jc w:val="center"/>
              <w:rPr>
                <w:szCs w:val="21"/>
              </w:rPr>
            </w:pPr>
            <w:r w:rsidRPr="006E3F5A">
              <w:rPr>
                <w:rFonts w:hint="eastAsia"/>
                <w:szCs w:val="21"/>
              </w:rPr>
              <w:t>考查</w:t>
            </w:r>
          </w:p>
        </w:tc>
      </w:tr>
      <w:tr w:rsidR="006E3F5A" w:rsidRPr="00E43701" w:rsidTr="00026AD8">
        <w:trPr>
          <w:trHeight w:val="547"/>
          <w:jc w:val="center"/>
        </w:trPr>
        <w:tc>
          <w:tcPr>
            <w:tcW w:w="1517" w:type="dxa"/>
            <w:vMerge/>
            <w:tcBorders>
              <w:bottom w:val="single" w:sz="12" w:space="0" w:color="auto"/>
            </w:tcBorders>
            <w:vAlign w:val="center"/>
          </w:tcPr>
          <w:p w:rsidR="006E3F5A" w:rsidRDefault="006E3F5A" w:rsidP="00C65569">
            <w:pPr>
              <w:spacing w:line="360" w:lineRule="auto"/>
              <w:jc w:val="center"/>
              <w:rPr>
                <w:szCs w:val="21"/>
              </w:rPr>
            </w:pPr>
          </w:p>
        </w:tc>
        <w:tc>
          <w:tcPr>
            <w:tcW w:w="2575" w:type="dxa"/>
            <w:tcBorders>
              <w:bottom w:val="single" w:sz="12" w:space="0" w:color="auto"/>
            </w:tcBorders>
            <w:vAlign w:val="center"/>
          </w:tcPr>
          <w:p w:rsidR="006E3F5A" w:rsidRPr="003A6B78" w:rsidRDefault="006E3F5A" w:rsidP="00C65569">
            <w:pPr>
              <w:spacing w:line="360" w:lineRule="auto"/>
              <w:rPr>
                <w:szCs w:val="21"/>
              </w:rPr>
            </w:pPr>
            <w:r w:rsidRPr="00B51205">
              <w:rPr>
                <w:rFonts w:ascii="宋体" w:hAnsi="宋体" w:cs="宋体" w:hint="eastAsia"/>
                <w:kern w:val="0"/>
                <w:szCs w:val="21"/>
              </w:rPr>
              <w:t>新闻与传播行业发展前沿</w:t>
            </w:r>
          </w:p>
        </w:tc>
        <w:tc>
          <w:tcPr>
            <w:tcW w:w="2574" w:type="dxa"/>
            <w:tcBorders>
              <w:bottom w:val="single" w:sz="12" w:space="0" w:color="auto"/>
            </w:tcBorders>
            <w:vAlign w:val="center"/>
          </w:tcPr>
          <w:p w:rsidR="006E3F5A" w:rsidRPr="001B6436" w:rsidRDefault="006E3F5A" w:rsidP="00C65569">
            <w:pPr>
              <w:spacing w:line="360" w:lineRule="auto"/>
              <w:rPr>
                <w:rFonts w:ascii="Times New Roman" w:hAnsi="Times New Roman" w:cs="Times New Roman"/>
                <w:szCs w:val="21"/>
              </w:rPr>
            </w:pPr>
            <w:r w:rsidRPr="001B6436">
              <w:rPr>
                <w:rFonts w:ascii="Times New Roman" w:hAnsi="Times New Roman" w:cs="Times New Roman"/>
                <w:szCs w:val="21"/>
              </w:rPr>
              <w:t>Study on the Development of Media Industry</w:t>
            </w:r>
          </w:p>
        </w:tc>
        <w:tc>
          <w:tcPr>
            <w:tcW w:w="455" w:type="dxa"/>
            <w:tcBorders>
              <w:bottom w:val="single" w:sz="12" w:space="0" w:color="auto"/>
            </w:tcBorders>
            <w:vAlign w:val="center"/>
          </w:tcPr>
          <w:p w:rsidR="006E3F5A" w:rsidRPr="003A6B78" w:rsidRDefault="006E3F5A" w:rsidP="00C65569">
            <w:pPr>
              <w:spacing w:line="360" w:lineRule="auto"/>
              <w:jc w:val="center"/>
              <w:rPr>
                <w:szCs w:val="21"/>
              </w:rPr>
            </w:pPr>
            <w:r>
              <w:rPr>
                <w:szCs w:val="21"/>
              </w:rPr>
              <w:t>3</w:t>
            </w:r>
            <w:r>
              <w:rPr>
                <w:rFonts w:hint="eastAsia"/>
                <w:szCs w:val="21"/>
              </w:rPr>
              <w:t>6</w:t>
            </w:r>
          </w:p>
        </w:tc>
        <w:tc>
          <w:tcPr>
            <w:tcW w:w="615" w:type="dxa"/>
            <w:tcBorders>
              <w:bottom w:val="single" w:sz="12" w:space="0" w:color="auto"/>
            </w:tcBorders>
            <w:vAlign w:val="center"/>
          </w:tcPr>
          <w:p w:rsidR="006E3F5A" w:rsidRPr="003D08BB" w:rsidRDefault="006E3F5A" w:rsidP="00C65569">
            <w:pPr>
              <w:spacing w:line="360" w:lineRule="auto"/>
              <w:jc w:val="center"/>
              <w:rPr>
                <w:szCs w:val="21"/>
              </w:rPr>
            </w:pPr>
            <w:r>
              <w:rPr>
                <w:rFonts w:hint="eastAsia"/>
                <w:szCs w:val="21"/>
              </w:rPr>
              <w:t>2</w:t>
            </w:r>
          </w:p>
        </w:tc>
        <w:tc>
          <w:tcPr>
            <w:tcW w:w="727" w:type="dxa"/>
            <w:tcBorders>
              <w:bottom w:val="single" w:sz="12" w:space="0" w:color="auto"/>
            </w:tcBorders>
            <w:vAlign w:val="center"/>
          </w:tcPr>
          <w:p w:rsidR="006E3F5A" w:rsidRPr="003D08BB" w:rsidRDefault="006E3F5A" w:rsidP="00C65569">
            <w:pPr>
              <w:spacing w:line="360" w:lineRule="auto"/>
              <w:jc w:val="center"/>
              <w:rPr>
                <w:szCs w:val="21"/>
              </w:rPr>
            </w:pPr>
            <w:r>
              <w:rPr>
                <w:rFonts w:hint="eastAsia"/>
                <w:szCs w:val="21"/>
              </w:rPr>
              <w:t>2</w:t>
            </w:r>
          </w:p>
        </w:tc>
        <w:tc>
          <w:tcPr>
            <w:tcW w:w="1082" w:type="dxa"/>
            <w:tcBorders>
              <w:bottom w:val="single" w:sz="12" w:space="0" w:color="auto"/>
            </w:tcBorders>
          </w:tcPr>
          <w:p w:rsidR="006E3F5A" w:rsidRPr="003A6B78" w:rsidRDefault="006E3F5A" w:rsidP="00C65569">
            <w:pPr>
              <w:spacing w:line="360" w:lineRule="auto"/>
              <w:rPr>
                <w:szCs w:val="21"/>
              </w:rPr>
            </w:pPr>
            <w:r w:rsidRPr="00B51205">
              <w:rPr>
                <w:rFonts w:hint="eastAsia"/>
                <w:szCs w:val="21"/>
              </w:rPr>
              <w:t>本专业点</w:t>
            </w:r>
            <w:r>
              <w:rPr>
                <w:rFonts w:hint="eastAsia"/>
                <w:szCs w:val="21"/>
              </w:rPr>
              <w:t>外聘</w:t>
            </w:r>
          </w:p>
        </w:tc>
        <w:tc>
          <w:tcPr>
            <w:tcW w:w="661" w:type="dxa"/>
            <w:tcBorders>
              <w:bottom w:val="single" w:sz="12" w:space="0" w:color="auto"/>
            </w:tcBorders>
            <w:vAlign w:val="center"/>
          </w:tcPr>
          <w:p w:rsidR="006E3F5A" w:rsidRPr="0065236F" w:rsidRDefault="006E3F5A" w:rsidP="00026AD8">
            <w:pPr>
              <w:spacing w:line="360" w:lineRule="auto"/>
              <w:ind w:leftChars="-50" w:left="-105" w:rightChars="-50" w:right="-105"/>
              <w:jc w:val="center"/>
              <w:rPr>
                <w:szCs w:val="21"/>
              </w:rPr>
            </w:pPr>
            <w:r w:rsidRPr="00B51205">
              <w:rPr>
                <w:rFonts w:hint="eastAsia"/>
                <w:szCs w:val="21"/>
              </w:rPr>
              <w:t>考查</w:t>
            </w:r>
          </w:p>
        </w:tc>
      </w:tr>
    </w:tbl>
    <w:p w:rsidR="000251AB" w:rsidRDefault="000251AB" w:rsidP="000251AB"/>
    <w:p w:rsidR="000251AB" w:rsidRPr="00D9344D" w:rsidRDefault="000251AB" w:rsidP="000251AB">
      <w:pPr>
        <w:spacing w:line="360" w:lineRule="auto"/>
        <w:rPr>
          <w:rFonts w:ascii="仿宋" w:eastAsia="仿宋" w:hAnsi="仿宋"/>
          <w:sz w:val="28"/>
          <w:szCs w:val="28"/>
        </w:rPr>
      </w:pPr>
      <w:r w:rsidRPr="00D9344D">
        <w:rPr>
          <w:rFonts w:ascii="仿宋" w:eastAsia="仿宋" w:hAnsi="仿宋" w:hint="eastAsia"/>
          <w:sz w:val="28"/>
          <w:szCs w:val="28"/>
        </w:rPr>
        <w:t>标注*号的课程为学科方向课程，属于</w:t>
      </w:r>
      <w:r w:rsidR="00026AD8">
        <w:rPr>
          <w:rFonts w:ascii="仿宋" w:eastAsia="仿宋" w:hAnsi="仿宋" w:hint="eastAsia"/>
          <w:sz w:val="28"/>
          <w:szCs w:val="28"/>
        </w:rPr>
        <w:t>学科内</w:t>
      </w:r>
      <w:r w:rsidRPr="00D9344D">
        <w:rPr>
          <w:rFonts w:ascii="仿宋" w:eastAsia="仿宋" w:hAnsi="仿宋" w:hint="eastAsia"/>
          <w:sz w:val="28"/>
          <w:szCs w:val="28"/>
        </w:rPr>
        <w:t>限定选修。</w:t>
      </w:r>
    </w:p>
    <w:p w:rsidR="000251AB" w:rsidRPr="00D9344D" w:rsidRDefault="000251AB" w:rsidP="000251AB">
      <w:pPr>
        <w:rPr>
          <w:rFonts w:ascii="仿宋" w:eastAsia="仿宋" w:hAnsi="仿宋"/>
          <w:sz w:val="28"/>
          <w:szCs w:val="28"/>
        </w:rPr>
      </w:pPr>
      <w:r w:rsidRPr="00D9344D">
        <w:rPr>
          <w:rFonts w:ascii="仿宋" w:eastAsia="仿宋" w:hAnsi="仿宋" w:hint="eastAsia"/>
          <w:sz w:val="28"/>
          <w:szCs w:val="28"/>
        </w:rPr>
        <w:t>前沿讲座为限定选修课程。</w:t>
      </w:r>
    </w:p>
    <w:p w:rsidR="00EF3C1D" w:rsidRPr="000251AB" w:rsidRDefault="00EF3C1D">
      <w:pPr>
        <w:rPr>
          <w:rFonts w:ascii="仿宋" w:eastAsia="仿宋" w:hAnsi="仿宋" w:cs="Arial"/>
          <w:color w:val="333333"/>
          <w:sz w:val="28"/>
          <w:szCs w:val="28"/>
        </w:rPr>
      </w:pPr>
    </w:p>
    <w:p w:rsidR="008301E1" w:rsidRPr="008301E1" w:rsidRDefault="008301E1" w:rsidP="008301E1">
      <w:pPr>
        <w:rPr>
          <w:rFonts w:asciiTheme="minorEastAsia" w:hAnsiTheme="minorEastAsia" w:cs="Arial"/>
          <w:b/>
          <w:color w:val="333333"/>
          <w:sz w:val="28"/>
          <w:szCs w:val="28"/>
          <w:shd w:val="clear" w:color="auto" w:fill="F7F8FA"/>
        </w:rPr>
      </w:pPr>
      <w:r>
        <w:rPr>
          <w:rFonts w:asciiTheme="minorEastAsia" w:hAnsiTheme="minorEastAsia" w:cs="Arial" w:hint="eastAsia"/>
          <w:b/>
          <w:color w:val="333333"/>
          <w:sz w:val="28"/>
          <w:szCs w:val="28"/>
          <w:shd w:val="clear" w:color="auto" w:fill="F7F8FA"/>
        </w:rPr>
        <w:t>五</w:t>
      </w:r>
      <w:r w:rsidR="006B129F" w:rsidRPr="006B129F">
        <w:rPr>
          <w:rFonts w:asciiTheme="minorEastAsia" w:hAnsiTheme="minorEastAsia" w:cs="Arial" w:hint="eastAsia"/>
          <w:b/>
          <w:color w:val="333333"/>
          <w:sz w:val="28"/>
          <w:szCs w:val="28"/>
          <w:shd w:val="clear" w:color="auto" w:fill="F7F8FA"/>
        </w:rPr>
        <w:t>、</w:t>
      </w:r>
      <w:r w:rsidR="00B83D20" w:rsidRPr="006B129F">
        <w:rPr>
          <w:rFonts w:asciiTheme="minorEastAsia" w:hAnsiTheme="minorEastAsia" w:cs="Arial"/>
          <w:b/>
          <w:color w:val="333333"/>
          <w:sz w:val="28"/>
          <w:szCs w:val="28"/>
          <w:shd w:val="clear" w:color="auto" w:fill="F7F8FA"/>
        </w:rPr>
        <w:t>学位论文基本要求</w:t>
      </w:r>
    </w:p>
    <w:p w:rsidR="006B129F" w:rsidRPr="00184896" w:rsidRDefault="006B129F" w:rsidP="006B129F">
      <w:pPr>
        <w:ind w:firstLineChars="200" w:firstLine="562"/>
        <w:rPr>
          <w:rFonts w:asciiTheme="minorEastAsia" w:hAnsiTheme="minorEastAsia" w:cs="Arial"/>
          <w:color w:val="333333"/>
          <w:sz w:val="28"/>
          <w:szCs w:val="28"/>
        </w:rPr>
      </w:pPr>
      <w:r w:rsidRPr="00184896">
        <w:rPr>
          <w:rFonts w:asciiTheme="minorEastAsia" w:hAnsiTheme="minorEastAsia" w:cs="Arial" w:hint="eastAsia"/>
          <w:b/>
          <w:color w:val="333333"/>
          <w:sz w:val="28"/>
          <w:szCs w:val="28"/>
        </w:rPr>
        <w:t>1.</w:t>
      </w:r>
      <w:r w:rsidRPr="00184896">
        <w:rPr>
          <w:rFonts w:asciiTheme="minorEastAsia" w:hAnsiTheme="minorEastAsia" w:cs="Arial" w:hint="eastAsia"/>
          <w:color w:val="333333"/>
          <w:sz w:val="28"/>
          <w:szCs w:val="28"/>
        </w:rPr>
        <w:t>论文选题应当进行查新，对相关研究、文献资料进行检索、梳理和综述，撰写开题报告，并进行专家论证。专家组应当由学界和业界人士共同组成。</w:t>
      </w:r>
      <w:r w:rsidR="00942600">
        <w:rPr>
          <w:rFonts w:asciiTheme="minorEastAsia" w:hAnsiTheme="minorEastAsia" w:cs="Arial" w:hint="eastAsia"/>
          <w:color w:val="333333"/>
          <w:sz w:val="28"/>
          <w:szCs w:val="28"/>
        </w:rPr>
        <w:t>开题报告不通过者需要重新开题，更改选题者也需要重新开题。</w:t>
      </w:r>
    </w:p>
    <w:p w:rsidR="00D52306" w:rsidRPr="00184896" w:rsidRDefault="006B129F" w:rsidP="00D52306">
      <w:pPr>
        <w:ind w:firstLineChars="200" w:firstLine="560"/>
        <w:rPr>
          <w:rFonts w:asciiTheme="minorEastAsia" w:hAnsiTheme="minorEastAsia" w:cs="Arial"/>
          <w:color w:val="333333"/>
          <w:sz w:val="28"/>
          <w:szCs w:val="28"/>
        </w:rPr>
      </w:pPr>
      <w:r w:rsidRPr="00184896">
        <w:rPr>
          <w:rFonts w:asciiTheme="minorEastAsia" w:hAnsiTheme="minorEastAsia" w:cs="Arial" w:hint="eastAsia"/>
          <w:color w:val="333333"/>
          <w:sz w:val="28"/>
          <w:szCs w:val="28"/>
        </w:rPr>
        <w:t>2．</w:t>
      </w:r>
      <w:r w:rsidR="00D52306" w:rsidRPr="00184896">
        <w:rPr>
          <w:rFonts w:asciiTheme="minorEastAsia" w:hAnsiTheme="minorEastAsia" w:cs="Arial" w:hint="eastAsia"/>
          <w:color w:val="333333"/>
          <w:sz w:val="28"/>
          <w:szCs w:val="28"/>
        </w:rPr>
        <w:t>学位论文应在导师指导下，由硕士生本人独立完成。硕士学位论文必须是一篇系统完整的、有创造性的学术论文。学术型硕士论文字数需在2.5万字以上。</w:t>
      </w:r>
    </w:p>
    <w:p w:rsidR="00D52306" w:rsidRPr="00184896" w:rsidRDefault="006B129F" w:rsidP="00D52306">
      <w:pPr>
        <w:ind w:firstLineChars="200" w:firstLine="560"/>
        <w:rPr>
          <w:rFonts w:asciiTheme="minorEastAsia" w:hAnsiTheme="minorEastAsia" w:cs="Arial"/>
          <w:color w:val="333333"/>
          <w:sz w:val="28"/>
          <w:szCs w:val="28"/>
        </w:rPr>
      </w:pPr>
      <w:r w:rsidRPr="00184896">
        <w:rPr>
          <w:rFonts w:asciiTheme="minorEastAsia" w:hAnsiTheme="minorEastAsia" w:cs="Arial" w:hint="eastAsia"/>
          <w:color w:val="333333"/>
          <w:sz w:val="28"/>
          <w:szCs w:val="28"/>
        </w:rPr>
        <w:t>3.</w:t>
      </w:r>
      <w:r w:rsidR="00D52306" w:rsidRPr="00184896">
        <w:rPr>
          <w:rFonts w:asciiTheme="minorEastAsia" w:hAnsiTheme="minorEastAsia" w:cs="Arial" w:hint="eastAsia"/>
          <w:color w:val="333333"/>
          <w:sz w:val="28"/>
          <w:szCs w:val="28"/>
        </w:rPr>
        <w:t>硕士学位论文的书写格式一般应依次包括下述几部分：中英文题目、中英文摘要及关键词、独立完成与诚信声明、目录、选题的依据及意义、相关研究的国内外文献综述、正文部分、注释、结论、参考文献、必要的附录（数字证明、原始数据、发表论文等）、作者致谢、论文原创性声明和授权使用说明。</w:t>
      </w:r>
      <w:r w:rsidRPr="00184896">
        <w:rPr>
          <w:rFonts w:asciiTheme="minorEastAsia" w:hAnsiTheme="minorEastAsia" w:cs="Arial" w:hint="eastAsia"/>
          <w:color w:val="333333"/>
          <w:sz w:val="28"/>
          <w:szCs w:val="28"/>
        </w:rPr>
        <w:t>具体撰写要求参照《广东外语外贸大学研究生学位论文格式要求》执行。</w:t>
      </w:r>
    </w:p>
    <w:p w:rsidR="00D52306" w:rsidRPr="00184896" w:rsidRDefault="006B129F" w:rsidP="00D52306">
      <w:pPr>
        <w:ind w:firstLineChars="200" w:firstLine="560"/>
        <w:rPr>
          <w:rFonts w:asciiTheme="minorEastAsia" w:hAnsiTheme="minorEastAsia" w:cs="Arial"/>
          <w:color w:val="333333"/>
          <w:sz w:val="28"/>
          <w:szCs w:val="28"/>
        </w:rPr>
      </w:pPr>
      <w:r w:rsidRPr="00184896">
        <w:rPr>
          <w:rFonts w:asciiTheme="minorEastAsia" w:hAnsiTheme="minorEastAsia" w:cs="Arial" w:hint="eastAsia"/>
          <w:color w:val="333333"/>
          <w:sz w:val="28"/>
          <w:szCs w:val="28"/>
        </w:rPr>
        <w:lastRenderedPageBreak/>
        <w:t>4.</w:t>
      </w:r>
      <w:r w:rsidR="00D52306" w:rsidRPr="00184896">
        <w:rPr>
          <w:rFonts w:asciiTheme="minorEastAsia" w:hAnsiTheme="minorEastAsia" w:cs="Arial" w:hint="eastAsia"/>
          <w:color w:val="333333"/>
          <w:sz w:val="28"/>
          <w:szCs w:val="28"/>
        </w:rPr>
        <w:t>学位论文应当在充分掌握本选题相关研究成果及原始材料的基础上，有一定深度与价值的见解。论文要能有一定的创新性，或通过科学的论证而获得的新认识或新结论，或分析角度、研究方法能够对本专业有所启示。</w:t>
      </w:r>
    </w:p>
    <w:p w:rsidR="00D52306" w:rsidRPr="00184896" w:rsidRDefault="00184896" w:rsidP="00D52306">
      <w:pPr>
        <w:ind w:firstLineChars="200" w:firstLine="560"/>
        <w:rPr>
          <w:rFonts w:asciiTheme="minorEastAsia" w:hAnsiTheme="minorEastAsia" w:cs="Arial"/>
          <w:color w:val="333333"/>
          <w:sz w:val="28"/>
          <w:szCs w:val="28"/>
        </w:rPr>
      </w:pPr>
      <w:r w:rsidRPr="00184896">
        <w:rPr>
          <w:rFonts w:asciiTheme="minorEastAsia" w:hAnsiTheme="minorEastAsia" w:cs="Arial" w:hint="eastAsia"/>
          <w:color w:val="333333"/>
          <w:sz w:val="28"/>
          <w:szCs w:val="28"/>
        </w:rPr>
        <w:t>5. 严格遵守学术规范，做到选题与资料规范、引用与注释规范、成果呈现规范、学术批评规范、学术评价规范。</w:t>
      </w:r>
    </w:p>
    <w:p w:rsidR="008301E1" w:rsidRPr="008301E1" w:rsidRDefault="00184896" w:rsidP="008301E1">
      <w:pPr>
        <w:ind w:firstLineChars="200" w:firstLine="560"/>
        <w:rPr>
          <w:rFonts w:asciiTheme="minorEastAsia" w:hAnsiTheme="minorEastAsia" w:cs="Arial"/>
          <w:color w:val="333333"/>
          <w:sz w:val="28"/>
          <w:szCs w:val="28"/>
          <w:shd w:val="clear" w:color="auto" w:fill="F7F8FA"/>
        </w:rPr>
      </w:pPr>
      <w:r>
        <w:rPr>
          <w:rFonts w:asciiTheme="minorEastAsia" w:hAnsiTheme="minorEastAsia" w:cs="Arial" w:hint="eastAsia"/>
          <w:color w:val="333333"/>
          <w:sz w:val="28"/>
          <w:szCs w:val="28"/>
          <w:shd w:val="clear" w:color="auto" w:fill="F7F8FA"/>
        </w:rPr>
        <w:t>6.</w:t>
      </w:r>
      <w:r w:rsidRPr="00184896">
        <w:rPr>
          <w:rFonts w:asciiTheme="minorEastAsia" w:hAnsiTheme="minorEastAsia" w:cs="Arial" w:hint="eastAsia"/>
          <w:color w:val="333333"/>
          <w:sz w:val="28"/>
          <w:szCs w:val="28"/>
          <w:shd w:val="clear" w:color="auto" w:fill="F7F8FA"/>
        </w:rPr>
        <w:t>学位论文经评阅</w:t>
      </w:r>
      <w:bookmarkStart w:id="0" w:name="_GoBack"/>
      <w:bookmarkEnd w:id="0"/>
      <w:r w:rsidRPr="00184896">
        <w:rPr>
          <w:rFonts w:asciiTheme="minorEastAsia" w:hAnsiTheme="minorEastAsia" w:cs="Arial" w:hint="eastAsia"/>
          <w:color w:val="333333"/>
          <w:sz w:val="28"/>
          <w:szCs w:val="28"/>
          <w:shd w:val="clear" w:color="auto" w:fill="F7F8FA"/>
        </w:rPr>
        <w:t>人评审认为达到与申请学位相应的学术水平，可以提交答辩时，</w:t>
      </w:r>
      <w:r>
        <w:rPr>
          <w:rFonts w:asciiTheme="minorEastAsia" w:hAnsiTheme="minorEastAsia" w:cs="Arial" w:hint="eastAsia"/>
          <w:color w:val="333333"/>
          <w:sz w:val="28"/>
          <w:szCs w:val="28"/>
          <w:shd w:val="clear" w:color="auto" w:fill="F7F8FA"/>
        </w:rPr>
        <w:t>学院</w:t>
      </w:r>
      <w:r w:rsidRPr="00184896">
        <w:rPr>
          <w:rFonts w:asciiTheme="minorEastAsia" w:hAnsiTheme="minorEastAsia" w:cs="Arial" w:hint="eastAsia"/>
          <w:color w:val="333333"/>
          <w:sz w:val="28"/>
          <w:szCs w:val="28"/>
          <w:shd w:val="clear" w:color="auto" w:fill="F7F8FA"/>
        </w:rPr>
        <w:t>应为答辩组织答辩委员会。论文答辩要求和程序按</w:t>
      </w:r>
      <w:r>
        <w:rPr>
          <w:rFonts w:asciiTheme="minorEastAsia" w:hAnsiTheme="minorEastAsia" w:cs="Arial" w:hint="eastAsia"/>
          <w:color w:val="333333"/>
          <w:sz w:val="28"/>
          <w:szCs w:val="28"/>
          <w:shd w:val="clear" w:color="auto" w:fill="F7F8FA"/>
        </w:rPr>
        <w:t>广东外语外贸大学</w:t>
      </w:r>
      <w:r w:rsidRPr="00184896">
        <w:rPr>
          <w:rFonts w:asciiTheme="minorEastAsia" w:hAnsiTheme="minorEastAsia" w:cs="Arial" w:hint="eastAsia"/>
          <w:color w:val="333333"/>
          <w:sz w:val="28"/>
          <w:szCs w:val="28"/>
          <w:shd w:val="clear" w:color="auto" w:fill="F7F8FA"/>
        </w:rPr>
        <w:t>有关规定执行。</w:t>
      </w:r>
    </w:p>
    <w:p w:rsidR="00D9344D" w:rsidRDefault="00D9344D" w:rsidP="00184896">
      <w:pPr>
        <w:ind w:firstLineChars="200" w:firstLine="560"/>
        <w:rPr>
          <w:rFonts w:asciiTheme="minorEastAsia" w:hAnsiTheme="minorEastAsia" w:cs="Arial"/>
          <w:color w:val="333333"/>
          <w:sz w:val="28"/>
          <w:szCs w:val="28"/>
          <w:shd w:val="clear" w:color="auto" w:fill="F7F8FA"/>
        </w:rPr>
      </w:pPr>
    </w:p>
    <w:p w:rsidR="00D9344D" w:rsidRPr="00D9344D" w:rsidRDefault="008301E1" w:rsidP="00D9344D">
      <w:pPr>
        <w:rPr>
          <w:rFonts w:asciiTheme="minorEastAsia" w:hAnsiTheme="minorEastAsia" w:cs="Arial"/>
          <w:b/>
          <w:color w:val="333333"/>
          <w:sz w:val="28"/>
          <w:szCs w:val="28"/>
          <w:shd w:val="clear" w:color="auto" w:fill="F7F8FA"/>
        </w:rPr>
      </w:pPr>
      <w:r>
        <w:rPr>
          <w:rFonts w:asciiTheme="minorEastAsia" w:hAnsiTheme="minorEastAsia" w:cs="Arial" w:hint="eastAsia"/>
          <w:b/>
          <w:color w:val="333333"/>
          <w:sz w:val="28"/>
          <w:szCs w:val="28"/>
          <w:shd w:val="clear" w:color="auto" w:fill="F7F8FA"/>
        </w:rPr>
        <w:t>六</w:t>
      </w:r>
      <w:r w:rsidR="00D9344D" w:rsidRPr="00D9344D">
        <w:rPr>
          <w:rFonts w:asciiTheme="minorEastAsia" w:hAnsiTheme="minorEastAsia" w:cs="Arial" w:hint="eastAsia"/>
          <w:b/>
          <w:color w:val="333333"/>
          <w:sz w:val="28"/>
          <w:szCs w:val="28"/>
          <w:shd w:val="clear" w:color="auto" w:fill="F7F8FA"/>
        </w:rPr>
        <w:t>、必读书目</w:t>
      </w: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873"/>
        <w:gridCol w:w="2536"/>
        <w:gridCol w:w="2144"/>
        <w:gridCol w:w="1080"/>
      </w:tblGrid>
      <w:tr w:rsidR="00C65569" w:rsidRPr="0092464C" w:rsidTr="0092464C">
        <w:trPr>
          <w:trHeight w:val="343"/>
          <w:tblHeader/>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C65569" w:rsidRPr="0092464C" w:rsidRDefault="00C65569">
            <w:pPr>
              <w:adjustRightInd w:val="0"/>
              <w:snapToGrid w:val="0"/>
              <w:spacing w:line="240" w:lineRule="exact"/>
              <w:jc w:val="center"/>
              <w:rPr>
                <w:bCs/>
                <w:szCs w:val="21"/>
              </w:rPr>
            </w:pPr>
            <w:r w:rsidRPr="0092464C">
              <w:rPr>
                <w:rFonts w:hint="eastAsia"/>
                <w:bCs/>
                <w:szCs w:val="21"/>
              </w:rPr>
              <w:t>序号</w:t>
            </w:r>
          </w:p>
        </w:tc>
        <w:tc>
          <w:tcPr>
            <w:tcW w:w="2873" w:type="dxa"/>
            <w:tcBorders>
              <w:top w:val="single" w:sz="4" w:space="0" w:color="auto"/>
              <w:left w:val="single" w:sz="4" w:space="0" w:color="auto"/>
              <w:bottom w:val="single" w:sz="4" w:space="0" w:color="auto"/>
              <w:right w:val="single" w:sz="4" w:space="0" w:color="auto"/>
            </w:tcBorders>
            <w:vAlign w:val="center"/>
            <w:hideMark/>
          </w:tcPr>
          <w:p w:rsidR="00C65569" w:rsidRPr="0092464C" w:rsidRDefault="00C65569">
            <w:pPr>
              <w:adjustRightInd w:val="0"/>
              <w:snapToGrid w:val="0"/>
              <w:spacing w:line="240" w:lineRule="exact"/>
              <w:jc w:val="center"/>
              <w:rPr>
                <w:bCs/>
                <w:szCs w:val="21"/>
              </w:rPr>
            </w:pPr>
            <w:r w:rsidRPr="0092464C">
              <w:rPr>
                <w:rFonts w:hint="eastAsia"/>
                <w:bCs/>
                <w:szCs w:val="21"/>
              </w:rPr>
              <w:t>书名</w:t>
            </w:r>
          </w:p>
        </w:tc>
        <w:tc>
          <w:tcPr>
            <w:tcW w:w="2536" w:type="dxa"/>
            <w:tcBorders>
              <w:top w:val="single" w:sz="4" w:space="0" w:color="auto"/>
              <w:left w:val="single" w:sz="4" w:space="0" w:color="auto"/>
              <w:bottom w:val="single" w:sz="4" w:space="0" w:color="auto"/>
              <w:right w:val="single" w:sz="4" w:space="0" w:color="auto"/>
            </w:tcBorders>
            <w:vAlign w:val="center"/>
            <w:hideMark/>
          </w:tcPr>
          <w:p w:rsidR="00C65569" w:rsidRPr="0092464C" w:rsidRDefault="00C65569">
            <w:pPr>
              <w:adjustRightInd w:val="0"/>
              <w:snapToGrid w:val="0"/>
              <w:spacing w:line="240" w:lineRule="exact"/>
              <w:jc w:val="center"/>
              <w:rPr>
                <w:bCs/>
                <w:szCs w:val="21"/>
              </w:rPr>
            </w:pPr>
            <w:r w:rsidRPr="0092464C">
              <w:rPr>
                <w:rFonts w:hint="eastAsia"/>
                <w:bCs/>
                <w:szCs w:val="21"/>
              </w:rPr>
              <w:t>作者</w:t>
            </w:r>
          </w:p>
        </w:tc>
        <w:tc>
          <w:tcPr>
            <w:tcW w:w="2144" w:type="dxa"/>
            <w:tcBorders>
              <w:top w:val="single" w:sz="4" w:space="0" w:color="auto"/>
              <w:left w:val="single" w:sz="4" w:space="0" w:color="auto"/>
              <w:bottom w:val="single" w:sz="4" w:space="0" w:color="auto"/>
              <w:right w:val="single" w:sz="4" w:space="0" w:color="auto"/>
            </w:tcBorders>
            <w:vAlign w:val="center"/>
            <w:hideMark/>
          </w:tcPr>
          <w:p w:rsidR="00C65569" w:rsidRPr="0092464C" w:rsidRDefault="00C65569">
            <w:pPr>
              <w:adjustRightInd w:val="0"/>
              <w:snapToGrid w:val="0"/>
              <w:spacing w:line="240" w:lineRule="exact"/>
              <w:jc w:val="center"/>
              <w:rPr>
                <w:bCs/>
                <w:szCs w:val="21"/>
              </w:rPr>
            </w:pPr>
            <w:r w:rsidRPr="0092464C">
              <w:rPr>
                <w:rFonts w:hint="eastAsia"/>
                <w:bCs/>
                <w:szCs w:val="21"/>
              </w:rPr>
              <w:t>出版社</w:t>
            </w:r>
          </w:p>
        </w:tc>
        <w:tc>
          <w:tcPr>
            <w:tcW w:w="1080" w:type="dxa"/>
            <w:tcBorders>
              <w:top w:val="single" w:sz="4" w:space="0" w:color="auto"/>
              <w:left w:val="single" w:sz="4" w:space="0" w:color="auto"/>
              <w:bottom w:val="single" w:sz="4" w:space="0" w:color="auto"/>
              <w:right w:val="single" w:sz="4" w:space="0" w:color="auto"/>
            </w:tcBorders>
            <w:vAlign w:val="center"/>
            <w:hideMark/>
          </w:tcPr>
          <w:p w:rsidR="00C65569" w:rsidRPr="0092464C" w:rsidRDefault="00C65569">
            <w:pPr>
              <w:adjustRightInd w:val="0"/>
              <w:snapToGrid w:val="0"/>
              <w:spacing w:line="240" w:lineRule="exact"/>
              <w:jc w:val="center"/>
              <w:rPr>
                <w:bCs/>
                <w:szCs w:val="21"/>
              </w:rPr>
            </w:pPr>
            <w:r w:rsidRPr="0092464C">
              <w:rPr>
                <w:rFonts w:hint="eastAsia"/>
                <w:bCs/>
                <w:szCs w:val="21"/>
              </w:rPr>
              <w:t>出版日期</w:t>
            </w:r>
          </w:p>
        </w:tc>
      </w:tr>
      <w:tr w:rsidR="00C65569" w:rsidRPr="0092464C" w:rsidTr="003A5EED">
        <w:trPr>
          <w:tblHeader/>
          <w:jc w:val="center"/>
        </w:trPr>
        <w:tc>
          <w:tcPr>
            <w:tcW w:w="643" w:type="dxa"/>
            <w:tcBorders>
              <w:top w:val="single" w:sz="4" w:space="0" w:color="auto"/>
              <w:left w:val="single" w:sz="4" w:space="0" w:color="auto"/>
              <w:bottom w:val="single" w:sz="4" w:space="0" w:color="auto"/>
              <w:right w:val="single" w:sz="4" w:space="0" w:color="auto"/>
            </w:tcBorders>
            <w:vAlign w:val="center"/>
          </w:tcPr>
          <w:p w:rsidR="00C65569" w:rsidRPr="0092464C" w:rsidRDefault="00C65569" w:rsidP="0092464C">
            <w:pPr>
              <w:adjustRightInd w:val="0"/>
              <w:snapToGrid w:val="0"/>
              <w:spacing w:line="320" w:lineRule="exact"/>
              <w:jc w:val="center"/>
              <w:rPr>
                <w:bCs/>
                <w:szCs w:val="21"/>
              </w:rPr>
            </w:pPr>
            <w:r w:rsidRPr="0092464C">
              <w:rPr>
                <w:rFonts w:hint="eastAsia"/>
                <w:bCs/>
                <w:szCs w:val="21"/>
              </w:rPr>
              <w:t>1</w:t>
            </w:r>
          </w:p>
        </w:tc>
        <w:tc>
          <w:tcPr>
            <w:tcW w:w="2873" w:type="dxa"/>
            <w:tcBorders>
              <w:top w:val="single" w:sz="4" w:space="0" w:color="auto"/>
              <w:left w:val="single" w:sz="4" w:space="0" w:color="auto"/>
              <w:bottom w:val="single" w:sz="4" w:space="0" w:color="auto"/>
              <w:right w:val="single" w:sz="4" w:space="0" w:color="auto"/>
            </w:tcBorders>
            <w:vAlign w:val="center"/>
          </w:tcPr>
          <w:p w:rsidR="00C65569" w:rsidRPr="0092464C" w:rsidRDefault="00C65569" w:rsidP="0092464C">
            <w:pPr>
              <w:adjustRightInd w:val="0"/>
              <w:snapToGrid w:val="0"/>
              <w:spacing w:line="320" w:lineRule="exact"/>
              <w:jc w:val="center"/>
              <w:rPr>
                <w:bCs/>
                <w:szCs w:val="21"/>
              </w:rPr>
            </w:pPr>
            <w:r w:rsidRPr="0092464C">
              <w:rPr>
                <w:rFonts w:hint="eastAsia"/>
                <w:bCs/>
                <w:szCs w:val="21"/>
              </w:rPr>
              <w:t>传媒的四种理论</w:t>
            </w:r>
          </w:p>
        </w:tc>
        <w:tc>
          <w:tcPr>
            <w:tcW w:w="2536" w:type="dxa"/>
            <w:tcBorders>
              <w:top w:val="single" w:sz="4" w:space="0" w:color="auto"/>
              <w:left w:val="single" w:sz="4" w:space="0" w:color="auto"/>
              <w:bottom w:val="single" w:sz="4" w:space="0" w:color="auto"/>
              <w:right w:val="single" w:sz="4" w:space="0" w:color="auto"/>
            </w:tcBorders>
            <w:vAlign w:val="center"/>
          </w:tcPr>
          <w:p w:rsidR="00C65569" w:rsidRPr="0092464C" w:rsidRDefault="00C65569" w:rsidP="0092464C">
            <w:pPr>
              <w:adjustRightInd w:val="0"/>
              <w:snapToGrid w:val="0"/>
              <w:spacing w:line="320" w:lineRule="exact"/>
              <w:jc w:val="center"/>
              <w:rPr>
                <w:bCs/>
                <w:szCs w:val="21"/>
              </w:rPr>
            </w:pPr>
            <w:r w:rsidRPr="0092464C">
              <w:rPr>
                <w:rFonts w:hint="eastAsia"/>
                <w:bCs/>
                <w:szCs w:val="21"/>
              </w:rPr>
              <w:t>[</w:t>
            </w:r>
            <w:r w:rsidRPr="0092464C">
              <w:rPr>
                <w:rFonts w:hint="eastAsia"/>
                <w:bCs/>
                <w:szCs w:val="21"/>
              </w:rPr>
              <w:t>美</w:t>
            </w:r>
            <w:r w:rsidRPr="0092464C">
              <w:rPr>
                <w:rFonts w:hint="eastAsia"/>
                <w:bCs/>
                <w:szCs w:val="21"/>
              </w:rPr>
              <w:t>]</w:t>
            </w:r>
            <w:r w:rsidRPr="0092464C">
              <w:rPr>
                <w:rFonts w:hint="eastAsia"/>
                <w:bCs/>
                <w:szCs w:val="21"/>
              </w:rPr>
              <w:t>弗雷德里克·西伯特、西奥多·彼得森、威尔伯·施拉姆</w:t>
            </w:r>
            <w:r w:rsidRPr="0092464C">
              <w:rPr>
                <w:rFonts w:hint="eastAsia"/>
                <w:bCs/>
                <w:szCs w:val="21"/>
              </w:rPr>
              <w:t xml:space="preserve">, </w:t>
            </w:r>
            <w:r w:rsidRPr="0092464C">
              <w:rPr>
                <w:rFonts w:hint="eastAsia"/>
                <w:bCs/>
                <w:szCs w:val="21"/>
              </w:rPr>
              <w:t>戴鑫译</w:t>
            </w:r>
            <w:r w:rsidRPr="0092464C">
              <w:rPr>
                <w:rFonts w:hint="eastAsia"/>
                <w:bCs/>
                <w:szCs w:val="21"/>
              </w:rPr>
              <w:t>,</w:t>
            </w:r>
          </w:p>
        </w:tc>
        <w:tc>
          <w:tcPr>
            <w:tcW w:w="2144" w:type="dxa"/>
            <w:tcBorders>
              <w:top w:val="single" w:sz="4" w:space="0" w:color="auto"/>
              <w:left w:val="single" w:sz="4" w:space="0" w:color="auto"/>
              <w:bottom w:val="single" w:sz="4" w:space="0" w:color="auto"/>
              <w:right w:val="single" w:sz="4" w:space="0" w:color="auto"/>
            </w:tcBorders>
            <w:vAlign w:val="center"/>
          </w:tcPr>
          <w:p w:rsidR="00C65569" w:rsidRPr="0092464C" w:rsidRDefault="00C65569" w:rsidP="0092464C">
            <w:pPr>
              <w:adjustRightInd w:val="0"/>
              <w:snapToGrid w:val="0"/>
              <w:spacing w:line="320" w:lineRule="exact"/>
              <w:jc w:val="center"/>
              <w:rPr>
                <w:bCs/>
                <w:szCs w:val="21"/>
              </w:rPr>
            </w:pPr>
            <w:r w:rsidRPr="0092464C">
              <w:rPr>
                <w:rFonts w:hint="eastAsia"/>
                <w:bCs/>
                <w:szCs w:val="21"/>
              </w:rPr>
              <w:t>中国人民大学出版社</w:t>
            </w:r>
          </w:p>
        </w:tc>
        <w:tc>
          <w:tcPr>
            <w:tcW w:w="1080" w:type="dxa"/>
            <w:tcBorders>
              <w:top w:val="single" w:sz="4" w:space="0" w:color="auto"/>
              <w:left w:val="single" w:sz="4" w:space="0" w:color="auto"/>
              <w:bottom w:val="single" w:sz="4" w:space="0" w:color="auto"/>
              <w:right w:val="single" w:sz="4" w:space="0" w:color="auto"/>
            </w:tcBorders>
            <w:vAlign w:val="center"/>
          </w:tcPr>
          <w:p w:rsidR="00C65569" w:rsidRPr="003E5F0C" w:rsidRDefault="00C65569" w:rsidP="0092464C">
            <w:pPr>
              <w:adjustRightInd w:val="0"/>
              <w:snapToGrid w:val="0"/>
              <w:spacing w:line="320" w:lineRule="exact"/>
              <w:jc w:val="center"/>
              <w:rPr>
                <w:rFonts w:ascii="Times New Roman" w:hAnsi="Times New Roman" w:cs="Times New Roman"/>
                <w:bCs/>
                <w:szCs w:val="21"/>
              </w:rPr>
            </w:pPr>
            <w:r w:rsidRPr="003E5F0C">
              <w:rPr>
                <w:rFonts w:ascii="Times New Roman" w:hAnsi="Times New Roman" w:cs="Times New Roman"/>
                <w:bCs/>
                <w:szCs w:val="21"/>
              </w:rPr>
              <w:t>2008</w:t>
            </w:r>
            <w:r w:rsidRPr="003E5F0C">
              <w:rPr>
                <w:rFonts w:ascii="Times New Roman" w:cs="Times New Roman"/>
                <w:bCs/>
                <w:szCs w:val="21"/>
              </w:rPr>
              <w:t>年</w:t>
            </w:r>
          </w:p>
        </w:tc>
      </w:tr>
      <w:tr w:rsidR="00C65569" w:rsidRPr="0092464C" w:rsidTr="0092464C">
        <w:trPr>
          <w:trHeight w:val="588"/>
          <w:tblHeader/>
          <w:jc w:val="center"/>
        </w:trPr>
        <w:tc>
          <w:tcPr>
            <w:tcW w:w="643" w:type="dxa"/>
            <w:tcBorders>
              <w:top w:val="single" w:sz="4" w:space="0" w:color="auto"/>
              <w:left w:val="single" w:sz="4" w:space="0" w:color="auto"/>
              <w:bottom w:val="single" w:sz="4" w:space="0" w:color="auto"/>
              <w:right w:val="single" w:sz="4" w:space="0" w:color="auto"/>
            </w:tcBorders>
            <w:vAlign w:val="center"/>
          </w:tcPr>
          <w:p w:rsidR="00C65569" w:rsidRPr="0092464C" w:rsidRDefault="00C65569" w:rsidP="0092464C">
            <w:pPr>
              <w:adjustRightInd w:val="0"/>
              <w:snapToGrid w:val="0"/>
              <w:spacing w:line="320" w:lineRule="exact"/>
              <w:jc w:val="center"/>
              <w:rPr>
                <w:bCs/>
                <w:szCs w:val="21"/>
              </w:rPr>
            </w:pPr>
            <w:r w:rsidRPr="0092464C">
              <w:rPr>
                <w:rFonts w:hint="eastAsia"/>
                <w:bCs/>
                <w:szCs w:val="21"/>
              </w:rPr>
              <w:t>2</w:t>
            </w:r>
          </w:p>
        </w:tc>
        <w:tc>
          <w:tcPr>
            <w:tcW w:w="2873" w:type="dxa"/>
            <w:tcBorders>
              <w:top w:val="single" w:sz="4" w:space="0" w:color="auto"/>
              <w:left w:val="single" w:sz="4" w:space="0" w:color="auto"/>
              <w:bottom w:val="single" w:sz="4" w:space="0" w:color="auto"/>
              <w:right w:val="single" w:sz="4" w:space="0" w:color="auto"/>
            </w:tcBorders>
            <w:vAlign w:val="center"/>
          </w:tcPr>
          <w:p w:rsidR="00C65569" w:rsidRPr="0092464C" w:rsidRDefault="00C65569" w:rsidP="0092464C">
            <w:pPr>
              <w:adjustRightInd w:val="0"/>
              <w:snapToGrid w:val="0"/>
              <w:spacing w:line="320" w:lineRule="exact"/>
              <w:jc w:val="center"/>
              <w:rPr>
                <w:bCs/>
                <w:szCs w:val="21"/>
              </w:rPr>
            </w:pPr>
            <w:r w:rsidRPr="0092464C">
              <w:rPr>
                <w:rFonts w:hint="eastAsia"/>
                <w:bCs/>
                <w:szCs w:val="21"/>
              </w:rPr>
              <w:t>一个自由而负责的新闻界</w:t>
            </w:r>
          </w:p>
        </w:tc>
        <w:tc>
          <w:tcPr>
            <w:tcW w:w="2536" w:type="dxa"/>
            <w:tcBorders>
              <w:top w:val="single" w:sz="4" w:space="0" w:color="auto"/>
              <w:left w:val="single" w:sz="4" w:space="0" w:color="auto"/>
              <w:bottom w:val="single" w:sz="4" w:space="0" w:color="auto"/>
              <w:right w:val="single" w:sz="4" w:space="0" w:color="auto"/>
            </w:tcBorders>
            <w:vAlign w:val="center"/>
          </w:tcPr>
          <w:p w:rsidR="00C65569" w:rsidRPr="0092464C" w:rsidRDefault="00C65569" w:rsidP="0092464C">
            <w:pPr>
              <w:adjustRightInd w:val="0"/>
              <w:snapToGrid w:val="0"/>
              <w:spacing w:line="320" w:lineRule="exact"/>
              <w:jc w:val="center"/>
              <w:rPr>
                <w:bCs/>
                <w:szCs w:val="21"/>
              </w:rPr>
            </w:pPr>
            <w:r w:rsidRPr="0092464C">
              <w:rPr>
                <w:rFonts w:hint="eastAsia"/>
                <w:bCs/>
                <w:szCs w:val="21"/>
              </w:rPr>
              <w:t>[</w:t>
            </w:r>
            <w:r w:rsidRPr="0092464C">
              <w:rPr>
                <w:rFonts w:hint="eastAsia"/>
                <w:bCs/>
                <w:szCs w:val="21"/>
              </w:rPr>
              <w:t>美</w:t>
            </w:r>
            <w:r w:rsidRPr="0092464C">
              <w:rPr>
                <w:rFonts w:hint="eastAsia"/>
                <w:bCs/>
                <w:szCs w:val="21"/>
              </w:rPr>
              <w:t xml:space="preserve">] </w:t>
            </w:r>
            <w:r w:rsidRPr="0092464C">
              <w:rPr>
                <w:rFonts w:hint="eastAsia"/>
                <w:bCs/>
                <w:szCs w:val="21"/>
              </w:rPr>
              <w:t>新闻自由委员会</w:t>
            </w:r>
          </w:p>
        </w:tc>
        <w:tc>
          <w:tcPr>
            <w:tcW w:w="2144" w:type="dxa"/>
            <w:tcBorders>
              <w:top w:val="single" w:sz="4" w:space="0" w:color="auto"/>
              <w:left w:val="single" w:sz="4" w:space="0" w:color="auto"/>
              <w:bottom w:val="single" w:sz="4" w:space="0" w:color="auto"/>
              <w:right w:val="single" w:sz="4" w:space="0" w:color="auto"/>
            </w:tcBorders>
            <w:vAlign w:val="center"/>
          </w:tcPr>
          <w:p w:rsidR="00C65569" w:rsidRPr="0092464C" w:rsidRDefault="00C65569" w:rsidP="0092464C">
            <w:pPr>
              <w:adjustRightInd w:val="0"/>
              <w:snapToGrid w:val="0"/>
              <w:spacing w:line="320" w:lineRule="exact"/>
              <w:jc w:val="center"/>
              <w:rPr>
                <w:bCs/>
                <w:szCs w:val="21"/>
              </w:rPr>
            </w:pPr>
            <w:r w:rsidRPr="0092464C">
              <w:rPr>
                <w:rFonts w:hint="eastAsia"/>
                <w:bCs/>
                <w:szCs w:val="21"/>
              </w:rPr>
              <w:t>中国人民大学出版社</w:t>
            </w:r>
          </w:p>
        </w:tc>
        <w:tc>
          <w:tcPr>
            <w:tcW w:w="1080" w:type="dxa"/>
            <w:tcBorders>
              <w:top w:val="single" w:sz="4" w:space="0" w:color="auto"/>
              <w:left w:val="single" w:sz="4" w:space="0" w:color="auto"/>
              <w:bottom w:val="single" w:sz="4" w:space="0" w:color="auto"/>
              <w:right w:val="single" w:sz="4" w:space="0" w:color="auto"/>
            </w:tcBorders>
            <w:vAlign w:val="center"/>
          </w:tcPr>
          <w:p w:rsidR="00C65569" w:rsidRPr="003E5F0C" w:rsidRDefault="00C65569" w:rsidP="0092464C">
            <w:pPr>
              <w:adjustRightInd w:val="0"/>
              <w:snapToGrid w:val="0"/>
              <w:spacing w:line="320" w:lineRule="exact"/>
              <w:jc w:val="center"/>
              <w:rPr>
                <w:rFonts w:ascii="Times New Roman" w:hAnsi="Times New Roman" w:cs="Times New Roman"/>
                <w:bCs/>
                <w:szCs w:val="21"/>
              </w:rPr>
            </w:pPr>
            <w:r w:rsidRPr="003E5F0C">
              <w:rPr>
                <w:rFonts w:ascii="Times New Roman" w:hAnsi="Times New Roman" w:cs="Times New Roman"/>
                <w:bCs/>
                <w:szCs w:val="21"/>
              </w:rPr>
              <w:t>2004</w:t>
            </w:r>
            <w:r w:rsidRPr="003E5F0C">
              <w:rPr>
                <w:rFonts w:ascii="Times New Roman" w:cs="Times New Roman"/>
                <w:bCs/>
                <w:szCs w:val="21"/>
              </w:rPr>
              <w:t>年</w:t>
            </w:r>
          </w:p>
        </w:tc>
      </w:tr>
      <w:tr w:rsidR="00C65569" w:rsidRPr="0092464C" w:rsidTr="0092464C">
        <w:trPr>
          <w:trHeight w:val="412"/>
          <w:tblHeader/>
          <w:jc w:val="center"/>
        </w:trPr>
        <w:tc>
          <w:tcPr>
            <w:tcW w:w="643" w:type="dxa"/>
            <w:tcBorders>
              <w:top w:val="single" w:sz="4" w:space="0" w:color="auto"/>
              <w:left w:val="single" w:sz="4" w:space="0" w:color="auto"/>
              <w:bottom w:val="single" w:sz="4" w:space="0" w:color="auto"/>
              <w:right w:val="single" w:sz="4" w:space="0" w:color="auto"/>
            </w:tcBorders>
            <w:vAlign w:val="center"/>
          </w:tcPr>
          <w:p w:rsidR="00C65569" w:rsidRPr="0092464C" w:rsidRDefault="00C65569" w:rsidP="0092464C">
            <w:pPr>
              <w:adjustRightInd w:val="0"/>
              <w:snapToGrid w:val="0"/>
              <w:spacing w:line="320" w:lineRule="exact"/>
              <w:jc w:val="center"/>
              <w:rPr>
                <w:bCs/>
                <w:szCs w:val="21"/>
              </w:rPr>
            </w:pPr>
            <w:r w:rsidRPr="0092464C">
              <w:rPr>
                <w:rFonts w:hint="eastAsia"/>
                <w:bCs/>
                <w:szCs w:val="21"/>
              </w:rPr>
              <w:t>2</w:t>
            </w:r>
          </w:p>
        </w:tc>
        <w:tc>
          <w:tcPr>
            <w:tcW w:w="2873" w:type="dxa"/>
            <w:tcBorders>
              <w:top w:val="single" w:sz="4" w:space="0" w:color="auto"/>
              <w:left w:val="single" w:sz="4" w:space="0" w:color="auto"/>
              <w:bottom w:val="single" w:sz="4" w:space="0" w:color="auto"/>
              <w:right w:val="single" w:sz="4" w:space="0" w:color="auto"/>
            </w:tcBorders>
            <w:vAlign w:val="center"/>
          </w:tcPr>
          <w:p w:rsidR="00C65569" w:rsidRPr="0092464C" w:rsidRDefault="00C65569" w:rsidP="0092464C">
            <w:pPr>
              <w:adjustRightInd w:val="0"/>
              <w:snapToGrid w:val="0"/>
              <w:spacing w:line="320" w:lineRule="exact"/>
              <w:jc w:val="center"/>
              <w:rPr>
                <w:bCs/>
                <w:szCs w:val="21"/>
              </w:rPr>
            </w:pPr>
            <w:r w:rsidRPr="0092464C">
              <w:rPr>
                <w:rFonts w:hint="eastAsia"/>
                <w:bCs/>
                <w:szCs w:val="21"/>
              </w:rPr>
              <w:t>公共舆论</w:t>
            </w:r>
          </w:p>
        </w:tc>
        <w:tc>
          <w:tcPr>
            <w:tcW w:w="2536" w:type="dxa"/>
            <w:tcBorders>
              <w:top w:val="single" w:sz="4" w:space="0" w:color="auto"/>
              <w:left w:val="single" w:sz="4" w:space="0" w:color="auto"/>
              <w:bottom w:val="single" w:sz="4" w:space="0" w:color="auto"/>
              <w:right w:val="single" w:sz="4" w:space="0" w:color="auto"/>
            </w:tcBorders>
            <w:vAlign w:val="center"/>
          </w:tcPr>
          <w:p w:rsidR="00C65569" w:rsidRPr="0092464C" w:rsidRDefault="00C65569" w:rsidP="0092464C">
            <w:pPr>
              <w:adjustRightInd w:val="0"/>
              <w:snapToGrid w:val="0"/>
              <w:spacing w:line="320" w:lineRule="exact"/>
              <w:jc w:val="center"/>
              <w:rPr>
                <w:bCs/>
                <w:szCs w:val="21"/>
              </w:rPr>
            </w:pPr>
            <w:r w:rsidRPr="0092464C">
              <w:rPr>
                <w:rFonts w:hint="eastAsia"/>
                <w:bCs/>
                <w:szCs w:val="21"/>
              </w:rPr>
              <w:t>[</w:t>
            </w:r>
            <w:r w:rsidRPr="0092464C">
              <w:rPr>
                <w:rFonts w:hint="eastAsia"/>
                <w:bCs/>
                <w:szCs w:val="21"/>
              </w:rPr>
              <w:t>美</w:t>
            </w:r>
            <w:r w:rsidRPr="0092464C">
              <w:rPr>
                <w:rFonts w:hint="eastAsia"/>
                <w:bCs/>
                <w:szCs w:val="21"/>
              </w:rPr>
              <w:t>]</w:t>
            </w:r>
            <w:r w:rsidRPr="0092464C">
              <w:rPr>
                <w:rFonts w:hint="eastAsia"/>
                <w:bCs/>
                <w:szCs w:val="21"/>
              </w:rPr>
              <w:t>沃尔特·李普曼</w:t>
            </w:r>
          </w:p>
        </w:tc>
        <w:tc>
          <w:tcPr>
            <w:tcW w:w="2144" w:type="dxa"/>
            <w:tcBorders>
              <w:top w:val="single" w:sz="4" w:space="0" w:color="auto"/>
              <w:left w:val="single" w:sz="4" w:space="0" w:color="auto"/>
              <w:bottom w:val="single" w:sz="4" w:space="0" w:color="auto"/>
              <w:right w:val="single" w:sz="4" w:space="0" w:color="auto"/>
            </w:tcBorders>
            <w:vAlign w:val="center"/>
          </w:tcPr>
          <w:p w:rsidR="00C65569" w:rsidRPr="0092464C" w:rsidRDefault="00C65569" w:rsidP="0092464C">
            <w:pPr>
              <w:adjustRightInd w:val="0"/>
              <w:snapToGrid w:val="0"/>
              <w:spacing w:line="320" w:lineRule="exact"/>
              <w:jc w:val="center"/>
              <w:rPr>
                <w:bCs/>
                <w:szCs w:val="21"/>
              </w:rPr>
            </w:pPr>
            <w:r w:rsidRPr="0092464C">
              <w:rPr>
                <w:rFonts w:hint="eastAsia"/>
                <w:bCs/>
                <w:szCs w:val="21"/>
              </w:rPr>
              <w:t>上海人民出版社</w:t>
            </w:r>
          </w:p>
        </w:tc>
        <w:tc>
          <w:tcPr>
            <w:tcW w:w="1080" w:type="dxa"/>
            <w:tcBorders>
              <w:top w:val="single" w:sz="4" w:space="0" w:color="auto"/>
              <w:left w:val="single" w:sz="4" w:space="0" w:color="auto"/>
              <w:bottom w:val="single" w:sz="4" w:space="0" w:color="auto"/>
              <w:right w:val="single" w:sz="4" w:space="0" w:color="auto"/>
            </w:tcBorders>
            <w:vAlign w:val="center"/>
          </w:tcPr>
          <w:p w:rsidR="00C65569" w:rsidRPr="003E5F0C" w:rsidRDefault="00C65569" w:rsidP="0092464C">
            <w:pPr>
              <w:adjustRightInd w:val="0"/>
              <w:snapToGrid w:val="0"/>
              <w:spacing w:line="320" w:lineRule="exact"/>
              <w:jc w:val="center"/>
              <w:rPr>
                <w:rFonts w:ascii="Times New Roman" w:hAnsi="Times New Roman" w:cs="Times New Roman"/>
                <w:bCs/>
                <w:szCs w:val="21"/>
              </w:rPr>
            </w:pPr>
            <w:r w:rsidRPr="003E5F0C">
              <w:rPr>
                <w:rFonts w:ascii="Times New Roman" w:hAnsi="Times New Roman" w:cs="Times New Roman"/>
                <w:bCs/>
                <w:szCs w:val="21"/>
              </w:rPr>
              <w:t>2006</w:t>
            </w:r>
            <w:r w:rsidRPr="003E5F0C">
              <w:rPr>
                <w:rFonts w:ascii="Times New Roman" w:cs="Times New Roman"/>
                <w:bCs/>
                <w:szCs w:val="21"/>
              </w:rPr>
              <w:t>年</w:t>
            </w:r>
          </w:p>
        </w:tc>
      </w:tr>
      <w:tr w:rsidR="00C65569" w:rsidRPr="0092464C" w:rsidTr="0092464C">
        <w:trPr>
          <w:trHeight w:val="560"/>
          <w:tblHeader/>
          <w:jc w:val="center"/>
        </w:trPr>
        <w:tc>
          <w:tcPr>
            <w:tcW w:w="643" w:type="dxa"/>
            <w:tcBorders>
              <w:top w:val="single" w:sz="4" w:space="0" w:color="auto"/>
              <w:left w:val="single" w:sz="4" w:space="0" w:color="auto"/>
              <w:bottom w:val="single" w:sz="4" w:space="0" w:color="auto"/>
              <w:right w:val="single" w:sz="4" w:space="0" w:color="auto"/>
            </w:tcBorders>
            <w:vAlign w:val="center"/>
          </w:tcPr>
          <w:p w:rsidR="00C65569" w:rsidRPr="0092464C" w:rsidRDefault="00C65569" w:rsidP="0092464C">
            <w:pPr>
              <w:adjustRightInd w:val="0"/>
              <w:snapToGrid w:val="0"/>
              <w:spacing w:line="320" w:lineRule="exact"/>
              <w:jc w:val="center"/>
              <w:rPr>
                <w:bCs/>
                <w:szCs w:val="21"/>
              </w:rPr>
            </w:pPr>
            <w:r w:rsidRPr="0092464C">
              <w:rPr>
                <w:rFonts w:hint="eastAsia"/>
                <w:bCs/>
                <w:szCs w:val="21"/>
              </w:rPr>
              <w:t>3</w:t>
            </w:r>
          </w:p>
        </w:tc>
        <w:tc>
          <w:tcPr>
            <w:tcW w:w="2873" w:type="dxa"/>
            <w:tcBorders>
              <w:top w:val="single" w:sz="4" w:space="0" w:color="auto"/>
              <w:left w:val="single" w:sz="4" w:space="0" w:color="auto"/>
              <w:bottom w:val="single" w:sz="4" w:space="0" w:color="auto"/>
              <w:right w:val="single" w:sz="4" w:space="0" w:color="auto"/>
            </w:tcBorders>
            <w:vAlign w:val="center"/>
          </w:tcPr>
          <w:p w:rsidR="00C65569" w:rsidRPr="0092464C" w:rsidRDefault="00C65569" w:rsidP="0092464C">
            <w:pPr>
              <w:adjustRightInd w:val="0"/>
              <w:snapToGrid w:val="0"/>
              <w:spacing w:line="320" w:lineRule="exact"/>
              <w:jc w:val="center"/>
              <w:rPr>
                <w:bCs/>
                <w:szCs w:val="21"/>
              </w:rPr>
            </w:pPr>
            <w:r w:rsidRPr="0092464C">
              <w:rPr>
                <w:rFonts w:hint="eastAsia"/>
                <w:bCs/>
                <w:szCs w:val="21"/>
              </w:rPr>
              <w:t>受众分析</w:t>
            </w:r>
          </w:p>
        </w:tc>
        <w:tc>
          <w:tcPr>
            <w:tcW w:w="2536" w:type="dxa"/>
            <w:tcBorders>
              <w:top w:val="single" w:sz="4" w:space="0" w:color="auto"/>
              <w:left w:val="single" w:sz="4" w:space="0" w:color="auto"/>
              <w:bottom w:val="single" w:sz="4" w:space="0" w:color="auto"/>
              <w:right w:val="single" w:sz="4" w:space="0" w:color="auto"/>
            </w:tcBorders>
            <w:vAlign w:val="center"/>
          </w:tcPr>
          <w:p w:rsidR="00C65569" w:rsidRPr="0092464C" w:rsidRDefault="00C65569" w:rsidP="0092464C">
            <w:pPr>
              <w:adjustRightInd w:val="0"/>
              <w:snapToGrid w:val="0"/>
              <w:spacing w:line="320" w:lineRule="exact"/>
              <w:jc w:val="center"/>
              <w:rPr>
                <w:bCs/>
                <w:szCs w:val="21"/>
              </w:rPr>
            </w:pPr>
            <w:r w:rsidRPr="0092464C">
              <w:rPr>
                <w:rFonts w:hint="eastAsia"/>
                <w:bCs/>
                <w:szCs w:val="21"/>
              </w:rPr>
              <w:t>[</w:t>
            </w:r>
            <w:r w:rsidRPr="0092464C">
              <w:rPr>
                <w:rFonts w:hint="eastAsia"/>
                <w:bCs/>
                <w:szCs w:val="21"/>
              </w:rPr>
              <w:t>美</w:t>
            </w:r>
            <w:r w:rsidRPr="0092464C">
              <w:rPr>
                <w:rFonts w:hint="eastAsia"/>
                <w:bCs/>
                <w:szCs w:val="21"/>
              </w:rPr>
              <w:t>]</w:t>
            </w:r>
            <w:r w:rsidRPr="0092464C">
              <w:rPr>
                <w:rFonts w:hint="eastAsia"/>
                <w:bCs/>
                <w:szCs w:val="21"/>
              </w:rPr>
              <w:t>丹尼斯·麦奎尔</w:t>
            </w:r>
          </w:p>
        </w:tc>
        <w:tc>
          <w:tcPr>
            <w:tcW w:w="2144" w:type="dxa"/>
            <w:tcBorders>
              <w:top w:val="single" w:sz="4" w:space="0" w:color="auto"/>
              <w:left w:val="single" w:sz="4" w:space="0" w:color="auto"/>
              <w:bottom w:val="single" w:sz="4" w:space="0" w:color="auto"/>
              <w:right w:val="single" w:sz="4" w:space="0" w:color="auto"/>
            </w:tcBorders>
            <w:vAlign w:val="center"/>
          </w:tcPr>
          <w:p w:rsidR="00C65569" w:rsidRPr="0092464C" w:rsidRDefault="00C65569" w:rsidP="0092464C">
            <w:pPr>
              <w:adjustRightInd w:val="0"/>
              <w:snapToGrid w:val="0"/>
              <w:spacing w:line="320" w:lineRule="exact"/>
              <w:jc w:val="center"/>
              <w:rPr>
                <w:bCs/>
                <w:szCs w:val="21"/>
              </w:rPr>
            </w:pPr>
            <w:r w:rsidRPr="0092464C">
              <w:rPr>
                <w:rFonts w:hint="eastAsia"/>
                <w:bCs/>
                <w:szCs w:val="21"/>
              </w:rPr>
              <w:t>中国人民大学出版社</w:t>
            </w:r>
          </w:p>
        </w:tc>
        <w:tc>
          <w:tcPr>
            <w:tcW w:w="1080" w:type="dxa"/>
            <w:tcBorders>
              <w:top w:val="single" w:sz="4" w:space="0" w:color="auto"/>
              <w:left w:val="single" w:sz="4" w:space="0" w:color="auto"/>
              <w:bottom w:val="single" w:sz="4" w:space="0" w:color="auto"/>
              <w:right w:val="single" w:sz="4" w:space="0" w:color="auto"/>
            </w:tcBorders>
            <w:vAlign w:val="center"/>
          </w:tcPr>
          <w:p w:rsidR="00C65569" w:rsidRPr="003E5F0C" w:rsidRDefault="00C65569" w:rsidP="0092464C">
            <w:pPr>
              <w:adjustRightInd w:val="0"/>
              <w:snapToGrid w:val="0"/>
              <w:spacing w:line="320" w:lineRule="exact"/>
              <w:jc w:val="center"/>
              <w:rPr>
                <w:rFonts w:ascii="Times New Roman" w:hAnsi="Times New Roman" w:cs="Times New Roman"/>
                <w:bCs/>
                <w:szCs w:val="21"/>
              </w:rPr>
            </w:pPr>
            <w:r w:rsidRPr="003E5F0C">
              <w:rPr>
                <w:rFonts w:ascii="Times New Roman" w:hAnsi="Times New Roman" w:cs="Times New Roman"/>
                <w:bCs/>
                <w:szCs w:val="21"/>
              </w:rPr>
              <w:t>2006</w:t>
            </w:r>
            <w:r w:rsidRPr="003E5F0C">
              <w:rPr>
                <w:rFonts w:ascii="Times New Roman" w:cs="Times New Roman"/>
                <w:bCs/>
                <w:szCs w:val="21"/>
              </w:rPr>
              <w:t>年</w:t>
            </w:r>
          </w:p>
        </w:tc>
      </w:tr>
      <w:tr w:rsidR="00C65569" w:rsidRPr="0092464C" w:rsidTr="0092464C">
        <w:trPr>
          <w:trHeight w:val="554"/>
          <w:tblHeader/>
          <w:jc w:val="center"/>
        </w:trPr>
        <w:tc>
          <w:tcPr>
            <w:tcW w:w="643" w:type="dxa"/>
            <w:tcBorders>
              <w:top w:val="single" w:sz="4" w:space="0" w:color="auto"/>
              <w:left w:val="single" w:sz="4" w:space="0" w:color="auto"/>
              <w:bottom w:val="single" w:sz="4" w:space="0" w:color="auto"/>
              <w:right w:val="single" w:sz="4" w:space="0" w:color="auto"/>
            </w:tcBorders>
            <w:vAlign w:val="center"/>
          </w:tcPr>
          <w:p w:rsidR="00C65569" w:rsidRPr="0092464C" w:rsidRDefault="00C65569" w:rsidP="0092464C">
            <w:pPr>
              <w:adjustRightInd w:val="0"/>
              <w:snapToGrid w:val="0"/>
              <w:spacing w:line="320" w:lineRule="exact"/>
              <w:jc w:val="center"/>
              <w:rPr>
                <w:bCs/>
                <w:szCs w:val="21"/>
              </w:rPr>
            </w:pPr>
            <w:r w:rsidRPr="0092464C">
              <w:rPr>
                <w:rFonts w:hint="eastAsia"/>
                <w:bCs/>
                <w:szCs w:val="21"/>
              </w:rPr>
              <w:t>4</w:t>
            </w:r>
          </w:p>
        </w:tc>
        <w:tc>
          <w:tcPr>
            <w:tcW w:w="2873" w:type="dxa"/>
            <w:tcBorders>
              <w:top w:val="single" w:sz="4" w:space="0" w:color="auto"/>
              <w:left w:val="single" w:sz="4" w:space="0" w:color="auto"/>
              <w:bottom w:val="single" w:sz="4" w:space="0" w:color="auto"/>
              <w:right w:val="single" w:sz="4" w:space="0" w:color="auto"/>
            </w:tcBorders>
            <w:vAlign w:val="center"/>
          </w:tcPr>
          <w:p w:rsidR="00C65569" w:rsidRPr="0092464C" w:rsidRDefault="00C65569" w:rsidP="0092464C">
            <w:pPr>
              <w:adjustRightInd w:val="0"/>
              <w:snapToGrid w:val="0"/>
              <w:spacing w:line="320" w:lineRule="exact"/>
              <w:jc w:val="center"/>
              <w:rPr>
                <w:bCs/>
                <w:szCs w:val="21"/>
              </w:rPr>
            </w:pPr>
            <w:r w:rsidRPr="0092464C">
              <w:rPr>
                <w:rFonts w:hint="eastAsia"/>
                <w:bCs/>
                <w:szCs w:val="21"/>
              </w:rPr>
              <w:t>社会传播的结构与功能</w:t>
            </w:r>
          </w:p>
        </w:tc>
        <w:tc>
          <w:tcPr>
            <w:tcW w:w="2536" w:type="dxa"/>
            <w:tcBorders>
              <w:top w:val="single" w:sz="4" w:space="0" w:color="auto"/>
              <w:left w:val="single" w:sz="4" w:space="0" w:color="auto"/>
              <w:bottom w:val="single" w:sz="4" w:space="0" w:color="auto"/>
              <w:right w:val="single" w:sz="4" w:space="0" w:color="auto"/>
            </w:tcBorders>
            <w:vAlign w:val="center"/>
          </w:tcPr>
          <w:p w:rsidR="00C65569" w:rsidRPr="0092464C" w:rsidRDefault="00C65569" w:rsidP="0092464C">
            <w:pPr>
              <w:adjustRightInd w:val="0"/>
              <w:snapToGrid w:val="0"/>
              <w:spacing w:line="320" w:lineRule="exact"/>
              <w:jc w:val="center"/>
              <w:rPr>
                <w:bCs/>
                <w:szCs w:val="21"/>
              </w:rPr>
            </w:pPr>
            <w:r w:rsidRPr="0092464C">
              <w:rPr>
                <w:rFonts w:hint="eastAsia"/>
                <w:bCs/>
                <w:szCs w:val="21"/>
              </w:rPr>
              <w:t>[</w:t>
            </w:r>
            <w:r w:rsidRPr="0092464C">
              <w:rPr>
                <w:bCs/>
                <w:szCs w:val="21"/>
              </w:rPr>
              <w:t>美</w:t>
            </w:r>
            <w:r w:rsidRPr="0092464C">
              <w:rPr>
                <w:rFonts w:hint="eastAsia"/>
                <w:bCs/>
                <w:szCs w:val="21"/>
              </w:rPr>
              <w:t xml:space="preserve">] </w:t>
            </w:r>
            <w:r w:rsidRPr="0092464C">
              <w:rPr>
                <w:rFonts w:hint="eastAsia"/>
                <w:bCs/>
                <w:szCs w:val="21"/>
              </w:rPr>
              <w:t>哈罗德•拉斯韦尔</w:t>
            </w:r>
          </w:p>
        </w:tc>
        <w:tc>
          <w:tcPr>
            <w:tcW w:w="2144" w:type="dxa"/>
            <w:tcBorders>
              <w:top w:val="single" w:sz="4" w:space="0" w:color="auto"/>
              <w:left w:val="single" w:sz="4" w:space="0" w:color="auto"/>
              <w:bottom w:val="single" w:sz="4" w:space="0" w:color="auto"/>
              <w:right w:val="single" w:sz="4" w:space="0" w:color="auto"/>
            </w:tcBorders>
            <w:vAlign w:val="center"/>
          </w:tcPr>
          <w:p w:rsidR="00C65569" w:rsidRPr="0092464C" w:rsidRDefault="00C65569" w:rsidP="0092464C">
            <w:pPr>
              <w:adjustRightInd w:val="0"/>
              <w:snapToGrid w:val="0"/>
              <w:spacing w:line="320" w:lineRule="exact"/>
              <w:jc w:val="center"/>
              <w:rPr>
                <w:bCs/>
                <w:szCs w:val="21"/>
              </w:rPr>
            </w:pPr>
            <w:r w:rsidRPr="0092464C">
              <w:rPr>
                <w:rFonts w:hint="eastAsia"/>
                <w:bCs/>
                <w:szCs w:val="21"/>
              </w:rPr>
              <w:t>中国传媒大学出版社</w:t>
            </w:r>
          </w:p>
        </w:tc>
        <w:tc>
          <w:tcPr>
            <w:tcW w:w="1080" w:type="dxa"/>
            <w:tcBorders>
              <w:top w:val="single" w:sz="4" w:space="0" w:color="auto"/>
              <w:left w:val="single" w:sz="4" w:space="0" w:color="auto"/>
              <w:bottom w:val="single" w:sz="4" w:space="0" w:color="auto"/>
              <w:right w:val="single" w:sz="4" w:space="0" w:color="auto"/>
            </w:tcBorders>
            <w:vAlign w:val="center"/>
          </w:tcPr>
          <w:p w:rsidR="00C65569" w:rsidRPr="003E5F0C" w:rsidRDefault="00C65569" w:rsidP="0092464C">
            <w:pPr>
              <w:adjustRightInd w:val="0"/>
              <w:snapToGrid w:val="0"/>
              <w:spacing w:line="320" w:lineRule="exact"/>
              <w:jc w:val="center"/>
              <w:rPr>
                <w:rFonts w:ascii="Times New Roman" w:hAnsi="Times New Roman" w:cs="Times New Roman"/>
                <w:bCs/>
                <w:szCs w:val="21"/>
              </w:rPr>
            </w:pPr>
            <w:r w:rsidRPr="003E5F0C">
              <w:rPr>
                <w:rFonts w:ascii="Times New Roman" w:hAnsi="Times New Roman" w:cs="Times New Roman"/>
                <w:bCs/>
                <w:szCs w:val="21"/>
              </w:rPr>
              <w:t>2013</w:t>
            </w:r>
            <w:r w:rsidRPr="003E5F0C">
              <w:rPr>
                <w:rFonts w:ascii="Times New Roman" w:cs="Times New Roman"/>
                <w:bCs/>
                <w:szCs w:val="21"/>
              </w:rPr>
              <w:t>年</w:t>
            </w:r>
          </w:p>
        </w:tc>
      </w:tr>
      <w:tr w:rsidR="00C65569" w:rsidRPr="0092464C" w:rsidTr="003A5EED">
        <w:trPr>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C65569" w:rsidRPr="0092464C" w:rsidRDefault="00C65569" w:rsidP="0092464C">
            <w:pPr>
              <w:spacing w:line="320" w:lineRule="exact"/>
              <w:jc w:val="center"/>
              <w:rPr>
                <w:szCs w:val="21"/>
              </w:rPr>
            </w:pPr>
            <w:r w:rsidRPr="0092464C">
              <w:rPr>
                <w:rFonts w:hint="eastAsia"/>
                <w:szCs w:val="21"/>
              </w:rPr>
              <w:t>5</w:t>
            </w:r>
          </w:p>
        </w:tc>
        <w:tc>
          <w:tcPr>
            <w:tcW w:w="2873" w:type="dxa"/>
            <w:tcBorders>
              <w:top w:val="single" w:sz="4" w:space="0" w:color="auto"/>
              <w:left w:val="single" w:sz="4" w:space="0" w:color="auto"/>
              <w:bottom w:val="single" w:sz="4" w:space="0" w:color="auto"/>
              <w:right w:val="single" w:sz="4" w:space="0" w:color="auto"/>
            </w:tcBorders>
            <w:vAlign w:val="center"/>
            <w:hideMark/>
          </w:tcPr>
          <w:p w:rsidR="00C65569" w:rsidRPr="0092464C" w:rsidRDefault="003A5EED" w:rsidP="0092464C">
            <w:pPr>
              <w:spacing w:line="320" w:lineRule="exact"/>
              <w:jc w:val="center"/>
              <w:rPr>
                <w:szCs w:val="21"/>
              </w:rPr>
            </w:pPr>
            <w:r w:rsidRPr="0092464C">
              <w:rPr>
                <w:rFonts w:hint="eastAsia"/>
                <w:szCs w:val="21"/>
              </w:rPr>
              <w:t>公共领域的结构转型</w:t>
            </w:r>
          </w:p>
        </w:tc>
        <w:tc>
          <w:tcPr>
            <w:tcW w:w="2536" w:type="dxa"/>
            <w:tcBorders>
              <w:top w:val="single" w:sz="4" w:space="0" w:color="auto"/>
              <w:left w:val="single" w:sz="4" w:space="0" w:color="auto"/>
              <w:bottom w:val="single" w:sz="4" w:space="0" w:color="auto"/>
              <w:right w:val="single" w:sz="4" w:space="0" w:color="auto"/>
            </w:tcBorders>
            <w:vAlign w:val="center"/>
            <w:hideMark/>
          </w:tcPr>
          <w:p w:rsidR="00C65569" w:rsidRPr="0092464C" w:rsidRDefault="00C65569" w:rsidP="0092464C">
            <w:pPr>
              <w:spacing w:line="320" w:lineRule="exact"/>
              <w:jc w:val="center"/>
              <w:rPr>
                <w:szCs w:val="21"/>
              </w:rPr>
            </w:pPr>
            <w:r w:rsidRPr="0092464C">
              <w:rPr>
                <w:szCs w:val="21"/>
              </w:rPr>
              <w:t>[</w:t>
            </w:r>
            <w:r w:rsidRPr="0092464C">
              <w:rPr>
                <w:rFonts w:hint="eastAsia"/>
                <w:szCs w:val="21"/>
              </w:rPr>
              <w:t>美</w:t>
            </w:r>
            <w:r w:rsidRPr="0092464C">
              <w:rPr>
                <w:szCs w:val="21"/>
              </w:rPr>
              <w:t>]</w:t>
            </w:r>
            <w:r w:rsidR="003A5EED" w:rsidRPr="0092464C">
              <w:rPr>
                <w:rFonts w:hint="eastAsia"/>
                <w:szCs w:val="21"/>
              </w:rPr>
              <w:t>哈贝马斯，曹卫东等译</w:t>
            </w:r>
          </w:p>
        </w:tc>
        <w:tc>
          <w:tcPr>
            <w:tcW w:w="2144" w:type="dxa"/>
            <w:tcBorders>
              <w:top w:val="single" w:sz="4" w:space="0" w:color="auto"/>
              <w:left w:val="single" w:sz="4" w:space="0" w:color="auto"/>
              <w:bottom w:val="single" w:sz="4" w:space="0" w:color="auto"/>
              <w:right w:val="single" w:sz="4" w:space="0" w:color="auto"/>
            </w:tcBorders>
            <w:vAlign w:val="center"/>
            <w:hideMark/>
          </w:tcPr>
          <w:p w:rsidR="00C65569" w:rsidRPr="0092464C" w:rsidRDefault="003A5EED" w:rsidP="0092464C">
            <w:pPr>
              <w:spacing w:line="320" w:lineRule="exact"/>
              <w:jc w:val="center"/>
              <w:rPr>
                <w:szCs w:val="21"/>
              </w:rPr>
            </w:pPr>
            <w:r w:rsidRPr="0092464C">
              <w:rPr>
                <w:rFonts w:hint="eastAsia"/>
                <w:szCs w:val="21"/>
              </w:rPr>
              <w:t>学林</w:t>
            </w:r>
            <w:r w:rsidR="00C65569" w:rsidRPr="0092464C">
              <w:rPr>
                <w:rFonts w:hint="eastAsia"/>
                <w:szCs w:val="21"/>
              </w:rPr>
              <w:t>出版社</w:t>
            </w:r>
          </w:p>
        </w:tc>
        <w:tc>
          <w:tcPr>
            <w:tcW w:w="1080" w:type="dxa"/>
            <w:tcBorders>
              <w:top w:val="single" w:sz="4" w:space="0" w:color="auto"/>
              <w:left w:val="single" w:sz="4" w:space="0" w:color="auto"/>
              <w:bottom w:val="single" w:sz="4" w:space="0" w:color="auto"/>
              <w:right w:val="single" w:sz="4" w:space="0" w:color="auto"/>
            </w:tcBorders>
            <w:vAlign w:val="center"/>
            <w:hideMark/>
          </w:tcPr>
          <w:p w:rsidR="00C65569" w:rsidRPr="003E5F0C" w:rsidRDefault="003A5EED" w:rsidP="0092464C">
            <w:pPr>
              <w:spacing w:line="320" w:lineRule="exact"/>
              <w:jc w:val="center"/>
              <w:rPr>
                <w:rFonts w:ascii="Times New Roman" w:hAnsi="Times New Roman" w:cs="Times New Roman"/>
                <w:szCs w:val="21"/>
              </w:rPr>
            </w:pPr>
            <w:r w:rsidRPr="003E5F0C">
              <w:rPr>
                <w:rFonts w:ascii="Times New Roman" w:hAnsi="Times New Roman" w:cs="Times New Roman"/>
                <w:szCs w:val="21"/>
              </w:rPr>
              <w:t>1999</w:t>
            </w:r>
            <w:r w:rsidR="00C65569" w:rsidRPr="003E5F0C">
              <w:rPr>
                <w:rFonts w:ascii="Times New Roman" w:cs="Times New Roman"/>
                <w:szCs w:val="21"/>
              </w:rPr>
              <w:t>年</w:t>
            </w:r>
          </w:p>
        </w:tc>
      </w:tr>
      <w:tr w:rsidR="00C65569" w:rsidRPr="0092464C" w:rsidTr="003A5EED">
        <w:trPr>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C65569" w:rsidRPr="0092464C" w:rsidRDefault="003A5EED" w:rsidP="0092464C">
            <w:pPr>
              <w:spacing w:line="320" w:lineRule="exact"/>
              <w:jc w:val="center"/>
              <w:rPr>
                <w:szCs w:val="21"/>
              </w:rPr>
            </w:pPr>
            <w:r w:rsidRPr="0092464C">
              <w:rPr>
                <w:rFonts w:hint="eastAsia"/>
                <w:szCs w:val="21"/>
              </w:rPr>
              <w:t>6</w:t>
            </w:r>
          </w:p>
        </w:tc>
        <w:tc>
          <w:tcPr>
            <w:tcW w:w="2873" w:type="dxa"/>
            <w:tcBorders>
              <w:top w:val="single" w:sz="4" w:space="0" w:color="auto"/>
              <w:left w:val="single" w:sz="4" w:space="0" w:color="auto"/>
              <w:bottom w:val="single" w:sz="4" w:space="0" w:color="auto"/>
              <w:right w:val="single" w:sz="4" w:space="0" w:color="auto"/>
            </w:tcBorders>
            <w:vAlign w:val="center"/>
            <w:hideMark/>
          </w:tcPr>
          <w:p w:rsidR="00C65569" w:rsidRPr="0092464C" w:rsidRDefault="00C65569" w:rsidP="0092464C">
            <w:pPr>
              <w:spacing w:line="320" w:lineRule="exact"/>
              <w:jc w:val="center"/>
              <w:rPr>
                <w:szCs w:val="21"/>
              </w:rPr>
            </w:pPr>
            <w:r w:rsidRPr="0092464C">
              <w:rPr>
                <w:rFonts w:hint="eastAsia"/>
                <w:szCs w:val="21"/>
              </w:rPr>
              <w:t>作为话语的新闻</w:t>
            </w:r>
          </w:p>
        </w:tc>
        <w:tc>
          <w:tcPr>
            <w:tcW w:w="2536" w:type="dxa"/>
            <w:tcBorders>
              <w:top w:val="single" w:sz="4" w:space="0" w:color="auto"/>
              <w:left w:val="single" w:sz="4" w:space="0" w:color="auto"/>
              <w:bottom w:val="single" w:sz="4" w:space="0" w:color="auto"/>
              <w:right w:val="single" w:sz="4" w:space="0" w:color="auto"/>
            </w:tcBorders>
            <w:vAlign w:val="center"/>
            <w:hideMark/>
          </w:tcPr>
          <w:p w:rsidR="00C65569" w:rsidRPr="0092464C" w:rsidRDefault="00C65569" w:rsidP="0092464C">
            <w:pPr>
              <w:spacing w:line="320" w:lineRule="exact"/>
              <w:jc w:val="center"/>
              <w:rPr>
                <w:szCs w:val="21"/>
              </w:rPr>
            </w:pPr>
            <w:r w:rsidRPr="0092464C">
              <w:rPr>
                <w:szCs w:val="21"/>
              </w:rPr>
              <w:t>[</w:t>
            </w:r>
            <w:r w:rsidRPr="0092464C">
              <w:rPr>
                <w:rFonts w:hint="eastAsia"/>
                <w:szCs w:val="21"/>
              </w:rPr>
              <w:t>荷</w:t>
            </w:r>
            <w:r w:rsidRPr="0092464C">
              <w:rPr>
                <w:szCs w:val="21"/>
              </w:rPr>
              <w:t>]</w:t>
            </w:r>
            <w:r w:rsidRPr="0092464C">
              <w:rPr>
                <w:rFonts w:hint="eastAsia"/>
                <w:szCs w:val="21"/>
              </w:rPr>
              <w:t>梵</w:t>
            </w:r>
            <w:r w:rsidRPr="0092464C">
              <w:rPr>
                <w:szCs w:val="21"/>
              </w:rPr>
              <w:t>·</w:t>
            </w:r>
            <w:r w:rsidRPr="0092464C">
              <w:rPr>
                <w:rFonts w:hint="eastAsia"/>
                <w:szCs w:val="21"/>
              </w:rPr>
              <w:t>迪克著；</w:t>
            </w:r>
          </w:p>
          <w:p w:rsidR="00C65569" w:rsidRPr="0092464C" w:rsidRDefault="00C65569" w:rsidP="0092464C">
            <w:pPr>
              <w:spacing w:line="320" w:lineRule="exact"/>
              <w:jc w:val="center"/>
              <w:rPr>
                <w:szCs w:val="21"/>
              </w:rPr>
            </w:pPr>
            <w:r w:rsidRPr="0092464C">
              <w:rPr>
                <w:rFonts w:hint="eastAsia"/>
                <w:szCs w:val="21"/>
              </w:rPr>
              <w:t>曾庆香（译）</w:t>
            </w:r>
          </w:p>
        </w:tc>
        <w:tc>
          <w:tcPr>
            <w:tcW w:w="2144" w:type="dxa"/>
            <w:tcBorders>
              <w:top w:val="single" w:sz="4" w:space="0" w:color="auto"/>
              <w:left w:val="single" w:sz="4" w:space="0" w:color="auto"/>
              <w:bottom w:val="single" w:sz="4" w:space="0" w:color="auto"/>
              <w:right w:val="single" w:sz="4" w:space="0" w:color="auto"/>
            </w:tcBorders>
            <w:vAlign w:val="center"/>
            <w:hideMark/>
          </w:tcPr>
          <w:p w:rsidR="00C65569" w:rsidRPr="0092464C" w:rsidRDefault="00C65569" w:rsidP="0092464C">
            <w:pPr>
              <w:spacing w:line="320" w:lineRule="exact"/>
              <w:jc w:val="center"/>
              <w:rPr>
                <w:szCs w:val="21"/>
              </w:rPr>
            </w:pPr>
            <w:r w:rsidRPr="0092464C">
              <w:rPr>
                <w:rFonts w:hint="eastAsia"/>
                <w:szCs w:val="21"/>
              </w:rPr>
              <w:t>华夏出版社</w:t>
            </w:r>
          </w:p>
        </w:tc>
        <w:tc>
          <w:tcPr>
            <w:tcW w:w="1080" w:type="dxa"/>
            <w:tcBorders>
              <w:top w:val="single" w:sz="4" w:space="0" w:color="auto"/>
              <w:left w:val="single" w:sz="4" w:space="0" w:color="auto"/>
              <w:bottom w:val="single" w:sz="4" w:space="0" w:color="auto"/>
              <w:right w:val="single" w:sz="4" w:space="0" w:color="auto"/>
            </w:tcBorders>
            <w:vAlign w:val="center"/>
            <w:hideMark/>
          </w:tcPr>
          <w:p w:rsidR="00C65569" w:rsidRPr="003E5F0C" w:rsidRDefault="00C65569" w:rsidP="0092464C">
            <w:pPr>
              <w:spacing w:line="320" w:lineRule="exact"/>
              <w:jc w:val="center"/>
              <w:rPr>
                <w:rFonts w:ascii="Times New Roman" w:hAnsi="Times New Roman" w:cs="Times New Roman"/>
                <w:szCs w:val="21"/>
              </w:rPr>
            </w:pPr>
            <w:r w:rsidRPr="003E5F0C">
              <w:rPr>
                <w:rFonts w:ascii="Times New Roman" w:hAnsi="Times New Roman" w:cs="Times New Roman"/>
                <w:szCs w:val="21"/>
              </w:rPr>
              <w:t>2003</w:t>
            </w:r>
            <w:r w:rsidRPr="003E5F0C">
              <w:rPr>
                <w:rFonts w:ascii="Times New Roman" w:cs="Times New Roman"/>
                <w:szCs w:val="21"/>
              </w:rPr>
              <w:t>年</w:t>
            </w:r>
          </w:p>
        </w:tc>
      </w:tr>
      <w:tr w:rsidR="00C65569" w:rsidRPr="0092464C" w:rsidTr="003A5EED">
        <w:trPr>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C65569" w:rsidRPr="0092464C" w:rsidRDefault="003A5EED" w:rsidP="0092464C">
            <w:pPr>
              <w:spacing w:line="320" w:lineRule="exact"/>
              <w:jc w:val="center"/>
              <w:rPr>
                <w:szCs w:val="21"/>
              </w:rPr>
            </w:pPr>
            <w:r w:rsidRPr="0092464C">
              <w:rPr>
                <w:rFonts w:hint="eastAsia"/>
                <w:szCs w:val="21"/>
              </w:rPr>
              <w:t>7</w:t>
            </w:r>
          </w:p>
        </w:tc>
        <w:tc>
          <w:tcPr>
            <w:tcW w:w="2873" w:type="dxa"/>
            <w:tcBorders>
              <w:top w:val="single" w:sz="4" w:space="0" w:color="auto"/>
              <w:left w:val="single" w:sz="4" w:space="0" w:color="auto"/>
              <w:bottom w:val="single" w:sz="4" w:space="0" w:color="auto"/>
              <w:right w:val="single" w:sz="4" w:space="0" w:color="auto"/>
            </w:tcBorders>
            <w:vAlign w:val="center"/>
            <w:hideMark/>
          </w:tcPr>
          <w:p w:rsidR="00C65569" w:rsidRPr="0092464C" w:rsidRDefault="00C65569" w:rsidP="0092464C">
            <w:pPr>
              <w:spacing w:line="320" w:lineRule="exact"/>
              <w:jc w:val="center"/>
              <w:rPr>
                <w:szCs w:val="21"/>
              </w:rPr>
            </w:pPr>
            <w:r w:rsidRPr="0092464C">
              <w:rPr>
                <w:rFonts w:hint="eastAsia"/>
                <w:szCs w:val="21"/>
              </w:rPr>
              <w:t>新闻文化</w:t>
            </w:r>
          </w:p>
        </w:tc>
        <w:tc>
          <w:tcPr>
            <w:tcW w:w="2536" w:type="dxa"/>
            <w:tcBorders>
              <w:top w:val="single" w:sz="4" w:space="0" w:color="auto"/>
              <w:left w:val="single" w:sz="4" w:space="0" w:color="auto"/>
              <w:bottom w:val="single" w:sz="4" w:space="0" w:color="auto"/>
              <w:right w:val="single" w:sz="4" w:space="0" w:color="auto"/>
            </w:tcBorders>
            <w:vAlign w:val="center"/>
            <w:hideMark/>
          </w:tcPr>
          <w:p w:rsidR="00C65569" w:rsidRPr="0092464C" w:rsidRDefault="00C65569" w:rsidP="0092464C">
            <w:pPr>
              <w:spacing w:line="320" w:lineRule="exact"/>
              <w:jc w:val="center"/>
              <w:rPr>
                <w:szCs w:val="21"/>
              </w:rPr>
            </w:pPr>
            <w:r w:rsidRPr="0092464C">
              <w:rPr>
                <w:szCs w:val="21"/>
              </w:rPr>
              <w:t>[</w:t>
            </w:r>
            <w:r w:rsidRPr="0092464C">
              <w:rPr>
                <w:rFonts w:hint="eastAsia"/>
                <w:szCs w:val="21"/>
              </w:rPr>
              <w:t>英</w:t>
            </w:r>
            <w:r w:rsidRPr="0092464C">
              <w:rPr>
                <w:szCs w:val="21"/>
              </w:rPr>
              <w:t>]</w:t>
            </w:r>
            <w:r w:rsidRPr="0092464C">
              <w:rPr>
                <w:rFonts w:hint="eastAsia"/>
                <w:szCs w:val="21"/>
              </w:rPr>
              <w:t>斯图亚特</w:t>
            </w:r>
            <w:r w:rsidRPr="0092464C">
              <w:rPr>
                <w:szCs w:val="21"/>
              </w:rPr>
              <w:t>·</w:t>
            </w:r>
            <w:r w:rsidRPr="0092464C">
              <w:rPr>
                <w:rFonts w:hint="eastAsia"/>
                <w:szCs w:val="21"/>
              </w:rPr>
              <w:t>艾伦；</w:t>
            </w:r>
          </w:p>
          <w:p w:rsidR="00C65569" w:rsidRPr="0092464C" w:rsidRDefault="00C65569" w:rsidP="0092464C">
            <w:pPr>
              <w:spacing w:line="320" w:lineRule="exact"/>
              <w:jc w:val="center"/>
              <w:rPr>
                <w:szCs w:val="21"/>
              </w:rPr>
            </w:pPr>
            <w:r w:rsidRPr="0092464C">
              <w:rPr>
                <w:rFonts w:hint="eastAsia"/>
                <w:szCs w:val="21"/>
              </w:rPr>
              <w:t>方洁等（译）</w:t>
            </w:r>
          </w:p>
        </w:tc>
        <w:tc>
          <w:tcPr>
            <w:tcW w:w="2144" w:type="dxa"/>
            <w:tcBorders>
              <w:top w:val="single" w:sz="4" w:space="0" w:color="auto"/>
              <w:left w:val="single" w:sz="4" w:space="0" w:color="auto"/>
              <w:bottom w:val="single" w:sz="4" w:space="0" w:color="auto"/>
              <w:right w:val="single" w:sz="4" w:space="0" w:color="auto"/>
            </w:tcBorders>
            <w:vAlign w:val="center"/>
            <w:hideMark/>
          </w:tcPr>
          <w:p w:rsidR="00C65569" w:rsidRPr="0092464C" w:rsidRDefault="00C65569" w:rsidP="0092464C">
            <w:pPr>
              <w:spacing w:line="320" w:lineRule="exact"/>
              <w:jc w:val="center"/>
              <w:rPr>
                <w:szCs w:val="21"/>
              </w:rPr>
            </w:pPr>
            <w:r w:rsidRPr="0092464C">
              <w:rPr>
                <w:rFonts w:hint="eastAsia"/>
                <w:szCs w:val="21"/>
              </w:rPr>
              <w:t>北京大学出版社</w:t>
            </w:r>
          </w:p>
        </w:tc>
        <w:tc>
          <w:tcPr>
            <w:tcW w:w="1080" w:type="dxa"/>
            <w:tcBorders>
              <w:top w:val="single" w:sz="4" w:space="0" w:color="auto"/>
              <w:left w:val="single" w:sz="4" w:space="0" w:color="auto"/>
              <w:bottom w:val="single" w:sz="4" w:space="0" w:color="auto"/>
              <w:right w:val="single" w:sz="4" w:space="0" w:color="auto"/>
            </w:tcBorders>
            <w:vAlign w:val="center"/>
            <w:hideMark/>
          </w:tcPr>
          <w:p w:rsidR="00C65569" w:rsidRPr="003E5F0C" w:rsidRDefault="00C65569" w:rsidP="0092464C">
            <w:pPr>
              <w:spacing w:line="320" w:lineRule="exact"/>
              <w:jc w:val="center"/>
              <w:rPr>
                <w:rFonts w:ascii="Times New Roman" w:hAnsi="Times New Roman" w:cs="Times New Roman"/>
                <w:szCs w:val="21"/>
              </w:rPr>
            </w:pPr>
            <w:r w:rsidRPr="003E5F0C">
              <w:rPr>
                <w:rFonts w:ascii="Times New Roman" w:hAnsi="Times New Roman" w:cs="Times New Roman"/>
                <w:szCs w:val="21"/>
              </w:rPr>
              <w:t>2008</w:t>
            </w:r>
            <w:r w:rsidRPr="003E5F0C">
              <w:rPr>
                <w:rFonts w:ascii="Times New Roman" w:cs="Times New Roman"/>
                <w:szCs w:val="21"/>
              </w:rPr>
              <w:t>年</w:t>
            </w:r>
          </w:p>
        </w:tc>
      </w:tr>
      <w:tr w:rsidR="003A5EED" w:rsidRPr="0092464C" w:rsidTr="003A5EED">
        <w:trPr>
          <w:jc w:val="center"/>
        </w:trPr>
        <w:tc>
          <w:tcPr>
            <w:tcW w:w="643" w:type="dxa"/>
            <w:tcBorders>
              <w:top w:val="single" w:sz="4" w:space="0" w:color="auto"/>
              <w:left w:val="single" w:sz="4" w:space="0" w:color="auto"/>
              <w:bottom w:val="single" w:sz="4" w:space="0" w:color="auto"/>
              <w:right w:val="single" w:sz="4" w:space="0" w:color="auto"/>
            </w:tcBorders>
            <w:vAlign w:val="center"/>
          </w:tcPr>
          <w:p w:rsidR="003A5EED" w:rsidRPr="0092464C" w:rsidRDefault="003A5EED" w:rsidP="0092464C">
            <w:pPr>
              <w:spacing w:line="320" w:lineRule="exact"/>
              <w:jc w:val="center"/>
              <w:rPr>
                <w:szCs w:val="21"/>
              </w:rPr>
            </w:pPr>
            <w:r w:rsidRPr="0092464C">
              <w:rPr>
                <w:rFonts w:hint="eastAsia"/>
                <w:szCs w:val="21"/>
              </w:rPr>
              <w:t>8</w:t>
            </w:r>
          </w:p>
        </w:tc>
        <w:tc>
          <w:tcPr>
            <w:tcW w:w="2873" w:type="dxa"/>
            <w:tcBorders>
              <w:top w:val="single" w:sz="4" w:space="0" w:color="auto"/>
              <w:left w:val="single" w:sz="4" w:space="0" w:color="auto"/>
              <w:bottom w:val="single" w:sz="4" w:space="0" w:color="auto"/>
              <w:right w:val="single" w:sz="4" w:space="0" w:color="auto"/>
            </w:tcBorders>
            <w:vAlign w:val="center"/>
          </w:tcPr>
          <w:p w:rsidR="003A5EED" w:rsidRPr="0092464C" w:rsidRDefault="003A5EED" w:rsidP="0092464C">
            <w:pPr>
              <w:spacing w:line="320" w:lineRule="exact"/>
              <w:jc w:val="center"/>
              <w:rPr>
                <w:szCs w:val="21"/>
              </w:rPr>
            </w:pPr>
            <w:r w:rsidRPr="0092464C">
              <w:rPr>
                <w:rFonts w:hint="eastAsia"/>
                <w:szCs w:val="21"/>
              </w:rPr>
              <w:t>新闻社会学</w:t>
            </w:r>
          </w:p>
        </w:tc>
        <w:tc>
          <w:tcPr>
            <w:tcW w:w="2536" w:type="dxa"/>
            <w:tcBorders>
              <w:top w:val="single" w:sz="4" w:space="0" w:color="auto"/>
              <w:left w:val="single" w:sz="4" w:space="0" w:color="auto"/>
              <w:bottom w:val="single" w:sz="4" w:space="0" w:color="auto"/>
              <w:right w:val="single" w:sz="4" w:space="0" w:color="auto"/>
            </w:tcBorders>
            <w:vAlign w:val="center"/>
          </w:tcPr>
          <w:p w:rsidR="003A5EED" w:rsidRPr="0092464C" w:rsidRDefault="008301E1" w:rsidP="0092464C">
            <w:pPr>
              <w:spacing w:line="320" w:lineRule="exact"/>
              <w:jc w:val="center"/>
              <w:rPr>
                <w:szCs w:val="21"/>
              </w:rPr>
            </w:pPr>
            <w:r w:rsidRPr="0092464C">
              <w:rPr>
                <w:szCs w:val="21"/>
              </w:rPr>
              <w:t>[</w:t>
            </w:r>
            <w:r w:rsidRPr="0092464C">
              <w:rPr>
                <w:rFonts w:hint="eastAsia"/>
                <w:szCs w:val="21"/>
              </w:rPr>
              <w:t>美</w:t>
            </w:r>
            <w:r w:rsidRPr="0092464C">
              <w:rPr>
                <w:szCs w:val="21"/>
              </w:rPr>
              <w:t>]</w:t>
            </w:r>
            <w:r w:rsidR="003A5EED" w:rsidRPr="0092464C">
              <w:rPr>
                <w:rFonts w:hint="eastAsia"/>
                <w:bCs/>
                <w:szCs w:val="21"/>
              </w:rPr>
              <w:t>迈克尔·舒德森，徐桂权译</w:t>
            </w:r>
          </w:p>
        </w:tc>
        <w:tc>
          <w:tcPr>
            <w:tcW w:w="2144" w:type="dxa"/>
            <w:tcBorders>
              <w:top w:val="single" w:sz="4" w:space="0" w:color="auto"/>
              <w:left w:val="single" w:sz="4" w:space="0" w:color="auto"/>
              <w:bottom w:val="single" w:sz="4" w:space="0" w:color="auto"/>
              <w:right w:val="single" w:sz="4" w:space="0" w:color="auto"/>
            </w:tcBorders>
            <w:vAlign w:val="center"/>
          </w:tcPr>
          <w:p w:rsidR="003A5EED" w:rsidRPr="0092464C" w:rsidRDefault="003A5EED" w:rsidP="0092464C">
            <w:pPr>
              <w:spacing w:line="320" w:lineRule="exact"/>
              <w:jc w:val="center"/>
              <w:rPr>
                <w:szCs w:val="21"/>
              </w:rPr>
            </w:pPr>
            <w:r w:rsidRPr="0092464C">
              <w:rPr>
                <w:rFonts w:hint="eastAsia"/>
                <w:szCs w:val="21"/>
              </w:rPr>
              <w:t>华夏出版社</w:t>
            </w:r>
          </w:p>
        </w:tc>
        <w:tc>
          <w:tcPr>
            <w:tcW w:w="1080" w:type="dxa"/>
            <w:tcBorders>
              <w:top w:val="single" w:sz="4" w:space="0" w:color="auto"/>
              <w:left w:val="single" w:sz="4" w:space="0" w:color="auto"/>
              <w:bottom w:val="single" w:sz="4" w:space="0" w:color="auto"/>
              <w:right w:val="single" w:sz="4" w:space="0" w:color="auto"/>
            </w:tcBorders>
            <w:vAlign w:val="center"/>
          </w:tcPr>
          <w:p w:rsidR="003A5EED" w:rsidRPr="003E5F0C" w:rsidRDefault="003A5EED" w:rsidP="0092464C">
            <w:pPr>
              <w:spacing w:line="320" w:lineRule="exact"/>
              <w:jc w:val="center"/>
              <w:rPr>
                <w:rFonts w:ascii="Times New Roman" w:hAnsi="Times New Roman" w:cs="Times New Roman"/>
                <w:szCs w:val="21"/>
              </w:rPr>
            </w:pPr>
            <w:r w:rsidRPr="003E5F0C">
              <w:rPr>
                <w:rFonts w:ascii="Times New Roman" w:hAnsi="Times New Roman" w:cs="Times New Roman"/>
                <w:szCs w:val="21"/>
              </w:rPr>
              <w:t>2010</w:t>
            </w:r>
            <w:r w:rsidR="003E5F0C" w:rsidRPr="003E5F0C">
              <w:rPr>
                <w:rFonts w:ascii="Times New Roman" w:cs="Times New Roman"/>
                <w:szCs w:val="21"/>
              </w:rPr>
              <w:t>年</w:t>
            </w:r>
          </w:p>
        </w:tc>
      </w:tr>
      <w:tr w:rsidR="003A5EED" w:rsidRPr="0092464C" w:rsidTr="003A5EED">
        <w:trPr>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3A5EED" w:rsidRPr="0092464C" w:rsidRDefault="003A5EED" w:rsidP="0092464C">
            <w:pPr>
              <w:spacing w:line="320" w:lineRule="exact"/>
              <w:jc w:val="center"/>
              <w:rPr>
                <w:szCs w:val="21"/>
              </w:rPr>
            </w:pPr>
            <w:r w:rsidRPr="0092464C">
              <w:rPr>
                <w:rFonts w:hint="eastAsia"/>
                <w:szCs w:val="21"/>
              </w:rPr>
              <w:t>9</w:t>
            </w:r>
          </w:p>
        </w:tc>
        <w:tc>
          <w:tcPr>
            <w:tcW w:w="2873" w:type="dxa"/>
            <w:tcBorders>
              <w:top w:val="single" w:sz="4" w:space="0" w:color="auto"/>
              <w:left w:val="single" w:sz="4" w:space="0" w:color="auto"/>
              <w:bottom w:val="single" w:sz="4" w:space="0" w:color="auto"/>
              <w:right w:val="single" w:sz="4" w:space="0" w:color="auto"/>
            </w:tcBorders>
            <w:vAlign w:val="center"/>
            <w:hideMark/>
          </w:tcPr>
          <w:p w:rsidR="003A5EED" w:rsidRPr="0092464C" w:rsidRDefault="003A5EED" w:rsidP="0092464C">
            <w:pPr>
              <w:spacing w:line="320" w:lineRule="exact"/>
              <w:jc w:val="center"/>
              <w:rPr>
                <w:szCs w:val="21"/>
              </w:rPr>
            </w:pPr>
            <w:r w:rsidRPr="0092464C">
              <w:rPr>
                <w:rFonts w:hint="eastAsia"/>
                <w:kern w:val="0"/>
                <w:szCs w:val="21"/>
              </w:rPr>
              <w:t>理解媒介</w:t>
            </w:r>
            <w:r w:rsidR="008301E1" w:rsidRPr="0092464C">
              <w:rPr>
                <w:rFonts w:hint="eastAsia"/>
                <w:kern w:val="0"/>
                <w:szCs w:val="21"/>
              </w:rPr>
              <w:t>：</w:t>
            </w:r>
            <w:r w:rsidRPr="0092464C">
              <w:rPr>
                <w:rFonts w:hint="eastAsia"/>
                <w:kern w:val="0"/>
                <w:szCs w:val="21"/>
              </w:rPr>
              <w:t>论人的延伸</w:t>
            </w:r>
          </w:p>
        </w:tc>
        <w:tc>
          <w:tcPr>
            <w:tcW w:w="2536" w:type="dxa"/>
            <w:tcBorders>
              <w:top w:val="single" w:sz="4" w:space="0" w:color="auto"/>
              <w:left w:val="single" w:sz="4" w:space="0" w:color="auto"/>
              <w:bottom w:val="single" w:sz="4" w:space="0" w:color="auto"/>
              <w:right w:val="single" w:sz="4" w:space="0" w:color="auto"/>
            </w:tcBorders>
            <w:vAlign w:val="center"/>
            <w:hideMark/>
          </w:tcPr>
          <w:p w:rsidR="003A5EED" w:rsidRPr="0092464C" w:rsidRDefault="003A5EED" w:rsidP="0092464C">
            <w:pPr>
              <w:spacing w:line="320" w:lineRule="exact"/>
              <w:jc w:val="center"/>
              <w:rPr>
                <w:szCs w:val="21"/>
              </w:rPr>
            </w:pPr>
            <w:r w:rsidRPr="0092464C">
              <w:rPr>
                <w:kern w:val="0"/>
                <w:szCs w:val="21"/>
              </w:rPr>
              <w:t>[</w:t>
            </w:r>
            <w:r w:rsidRPr="0092464C">
              <w:rPr>
                <w:rFonts w:hint="eastAsia"/>
                <w:kern w:val="0"/>
                <w:szCs w:val="21"/>
              </w:rPr>
              <w:t>美</w:t>
            </w:r>
            <w:r w:rsidRPr="0092464C">
              <w:rPr>
                <w:kern w:val="0"/>
                <w:szCs w:val="21"/>
              </w:rPr>
              <w:t>]</w:t>
            </w:r>
            <w:r w:rsidRPr="0092464C">
              <w:rPr>
                <w:rFonts w:hint="eastAsia"/>
                <w:kern w:val="0"/>
                <w:szCs w:val="21"/>
              </w:rPr>
              <w:t>麦克卢汉</w:t>
            </w:r>
          </w:p>
        </w:tc>
        <w:tc>
          <w:tcPr>
            <w:tcW w:w="2144" w:type="dxa"/>
            <w:tcBorders>
              <w:top w:val="single" w:sz="4" w:space="0" w:color="auto"/>
              <w:left w:val="single" w:sz="4" w:space="0" w:color="auto"/>
              <w:bottom w:val="single" w:sz="4" w:space="0" w:color="auto"/>
              <w:right w:val="single" w:sz="4" w:space="0" w:color="auto"/>
            </w:tcBorders>
            <w:vAlign w:val="center"/>
            <w:hideMark/>
          </w:tcPr>
          <w:p w:rsidR="003A5EED" w:rsidRPr="0092464C" w:rsidRDefault="003A5EED" w:rsidP="0092464C">
            <w:pPr>
              <w:spacing w:line="320" w:lineRule="exact"/>
              <w:jc w:val="center"/>
              <w:rPr>
                <w:szCs w:val="21"/>
              </w:rPr>
            </w:pPr>
            <w:r w:rsidRPr="0092464C">
              <w:rPr>
                <w:rFonts w:hint="eastAsia"/>
                <w:kern w:val="0"/>
                <w:szCs w:val="21"/>
              </w:rPr>
              <w:t>凤凰出版传媒集团，译林出版社</w:t>
            </w:r>
          </w:p>
        </w:tc>
        <w:tc>
          <w:tcPr>
            <w:tcW w:w="1080" w:type="dxa"/>
            <w:tcBorders>
              <w:top w:val="single" w:sz="4" w:space="0" w:color="auto"/>
              <w:left w:val="single" w:sz="4" w:space="0" w:color="auto"/>
              <w:bottom w:val="single" w:sz="4" w:space="0" w:color="auto"/>
              <w:right w:val="single" w:sz="4" w:space="0" w:color="auto"/>
            </w:tcBorders>
            <w:vAlign w:val="center"/>
            <w:hideMark/>
          </w:tcPr>
          <w:p w:rsidR="003A5EED" w:rsidRPr="003E5F0C" w:rsidRDefault="003A5EED" w:rsidP="0092464C">
            <w:pPr>
              <w:spacing w:line="320" w:lineRule="exact"/>
              <w:jc w:val="center"/>
              <w:rPr>
                <w:rFonts w:ascii="Times New Roman" w:hAnsi="Times New Roman" w:cs="Times New Roman"/>
                <w:szCs w:val="21"/>
              </w:rPr>
            </w:pPr>
            <w:r w:rsidRPr="003E5F0C">
              <w:rPr>
                <w:rFonts w:ascii="Times New Roman" w:hAnsi="Times New Roman" w:cs="Times New Roman"/>
                <w:kern w:val="0"/>
                <w:szCs w:val="21"/>
              </w:rPr>
              <w:t>2011</w:t>
            </w:r>
            <w:r w:rsidRPr="003E5F0C">
              <w:rPr>
                <w:rFonts w:ascii="Times New Roman" w:cs="Times New Roman"/>
                <w:kern w:val="0"/>
                <w:szCs w:val="21"/>
              </w:rPr>
              <w:t>年</w:t>
            </w:r>
          </w:p>
        </w:tc>
      </w:tr>
    </w:tbl>
    <w:p w:rsidR="00D9344D" w:rsidRDefault="00D9344D" w:rsidP="0092464C">
      <w:pPr>
        <w:jc w:val="center"/>
        <w:rPr>
          <w:rFonts w:asciiTheme="minorEastAsia" w:hAnsiTheme="minorEastAsia" w:cs="Arial"/>
          <w:color w:val="333333"/>
          <w:szCs w:val="21"/>
          <w:shd w:val="clear" w:color="auto" w:fill="F7F8FA"/>
        </w:rPr>
      </w:pPr>
    </w:p>
    <w:p w:rsidR="0092464C" w:rsidRDefault="0092464C" w:rsidP="0092464C">
      <w:pPr>
        <w:jc w:val="center"/>
        <w:rPr>
          <w:rFonts w:asciiTheme="minorEastAsia" w:hAnsiTheme="minorEastAsia" w:cs="Arial"/>
          <w:color w:val="333333"/>
          <w:szCs w:val="21"/>
          <w:shd w:val="clear" w:color="auto" w:fill="F7F8FA"/>
        </w:rPr>
      </w:pP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873"/>
        <w:gridCol w:w="2536"/>
        <w:gridCol w:w="2144"/>
        <w:gridCol w:w="1080"/>
      </w:tblGrid>
      <w:tr w:rsidR="0092464C" w:rsidRPr="0092464C" w:rsidTr="0092464C">
        <w:trPr>
          <w:trHeight w:val="520"/>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868D6">
            <w:pPr>
              <w:spacing w:line="320" w:lineRule="exact"/>
              <w:jc w:val="center"/>
              <w:rPr>
                <w:szCs w:val="21"/>
              </w:rPr>
            </w:pPr>
            <w:r w:rsidRPr="0092464C">
              <w:rPr>
                <w:rFonts w:hint="eastAsia"/>
                <w:szCs w:val="21"/>
              </w:rPr>
              <w:t>10</w:t>
            </w:r>
          </w:p>
        </w:tc>
        <w:tc>
          <w:tcPr>
            <w:tcW w:w="2873"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868D6">
            <w:pPr>
              <w:spacing w:line="320" w:lineRule="exact"/>
              <w:jc w:val="center"/>
              <w:rPr>
                <w:kern w:val="0"/>
                <w:szCs w:val="21"/>
              </w:rPr>
            </w:pPr>
            <w:r w:rsidRPr="0092464C">
              <w:rPr>
                <w:rFonts w:hint="eastAsia"/>
                <w:kern w:val="0"/>
                <w:szCs w:val="21"/>
              </w:rPr>
              <w:t>做新闻</w:t>
            </w:r>
          </w:p>
        </w:tc>
        <w:tc>
          <w:tcPr>
            <w:tcW w:w="2536"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868D6">
            <w:pPr>
              <w:spacing w:line="320" w:lineRule="exact"/>
              <w:jc w:val="center"/>
              <w:rPr>
                <w:kern w:val="0"/>
                <w:szCs w:val="21"/>
              </w:rPr>
            </w:pPr>
            <w:r w:rsidRPr="0092464C">
              <w:rPr>
                <w:rFonts w:hint="eastAsia"/>
                <w:kern w:val="0"/>
                <w:szCs w:val="21"/>
              </w:rPr>
              <w:t>盖伊·塔奇曼，麻争旗等译</w:t>
            </w:r>
          </w:p>
        </w:tc>
        <w:tc>
          <w:tcPr>
            <w:tcW w:w="2144"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868D6">
            <w:pPr>
              <w:spacing w:line="320" w:lineRule="exact"/>
              <w:jc w:val="center"/>
              <w:rPr>
                <w:kern w:val="0"/>
                <w:szCs w:val="21"/>
              </w:rPr>
            </w:pPr>
            <w:r w:rsidRPr="0092464C">
              <w:rPr>
                <w:rFonts w:hint="eastAsia"/>
                <w:kern w:val="0"/>
                <w:szCs w:val="21"/>
              </w:rPr>
              <w:t>华夏出版社</w:t>
            </w:r>
          </w:p>
        </w:tc>
        <w:tc>
          <w:tcPr>
            <w:tcW w:w="1080" w:type="dxa"/>
            <w:tcBorders>
              <w:top w:val="single" w:sz="4" w:space="0" w:color="auto"/>
              <w:left w:val="single" w:sz="4" w:space="0" w:color="auto"/>
              <w:bottom w:val="single" w:sz="4" w:space="0" w:color="auto"/>
              <w:right w:val="single" w:sz="4" w:space="0" w:color="auto"/>
            </w:tcBorders>
            <w:vAlign w:val="center"/>
            <w:hideMark/>
          </w:tcPr>
          <w:p w:rsidR="0092464C" w:rsidRPr="003E5F0C" w:rsidRDefault="0092464C" w:rsidP="009868D6">
            <w:pPr>
              <w:spacing w:line="320" w:lineRule="exact"/>
              <w:jc w:val="center"/>
              <w:rPr>
                <w:rFonts w:ascii="Times New Roman" w:hAnsi="Times New Roman" w:cs="Times New Roman"/>
                <w:kern w:val="0"/>
                <w:szCs w:val="21"/>
              </w:rPr>
            </w:pPr>
            <w:r w:rsidRPr="003E5F0C">
              <w:rPr>
                <w:rFonts w:ascii="Times New Roman" w:hAnsi="Times New Roman" w:cs="Times New Roman"/>
                <w:kern w:val="0"/>
                <w:szCs w:val="21"/>
              </w:rPr>
              <w:t>2008</w:t>
            </w:r>
            <w:r w:rsidRPr="003E5F0C">
              <w:rPr>
                <w:rFonts w:ascii="Times New Roman" w:cs="Times New Roman"/>
                <w:kern w:val="0"/>
                <w:szCs w:val="21"/>
              </w:rPr>
              <w:t>年</w:t>
            </w:r>
          </w:p>
        </w:tc>
      </w:tr>
      <w:tr w:rsidR="0092464C" w:rsidRPr="0092464C" w:rsidTr="0092464C">
        <w:trPr>
          <w:trHeight w:val="520"/>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868D6">
            <w:pPr>
              <w:spacing w:line="320" w:lineRule="exact"/>
              <w:jc w:val="center"/>
              <w:rPr>
                <w:szCs w:val="21"/>
              </w:rPr>
            </w:pPr>
            <w:r w:rsidRPr="0092464C">
              <w:rPr>
                <w:rFonts w:hint="eastAsia"/>
                <w:szCs w:val="21"/>
              </w:rPr>
              <w:t>11</w:t>
            </w:r>
          </w:p>
        </w:tc>
        <w:tc>
          <w:tcPr>
            <w:tcW w:w="2873"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868D6">
            <w:pPr>
              <w:spacing w:line="320" w:lineRule="exact"/>
              <w:jc w:val="center"/>
              <w:rPr>
                <w:kern w:val="0"/>
                <w:szCs w:val="21"/>
              </w:rPr>
            </w:pPr>
            <w:r w:rsidRPr="0092464C">
              <w:rPr>
                <w:rFonts w:hint="eastAsia"/>
                <w:kern w:val="0"/>
                <w:szCs w:val="21"/>
              </w:rPr>
              <w:t>大众传播模式论</w:t>
            </w:r>
          </w:p>
        </w:tc>
        <w:tc>
          <w:tcPr>
            <w:tcW w:w="2536"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868D6">
            <w:pPr>
              <w:spacing w:line="320" w:lineRule="exact"/>
              <w:jc w:val="center"/>
              <w:rPr>
                <w:kern w:val="0"/>
                <w:szCs w:val="21"/>
              </w:rPr>
            </w:pPr>
            <w:r w:rsidRPr="0092464C">
              <w:rPr>
                <w:kern w:val="0"/>
                <w:szCs w:val="21"/>
              </w:rPr>
              <w:t>[</w:t>
            </w:r>
            <w:r w:rsidRPr="0092464C">
              <w:rPr>
                <w:rFonts w:hint="eastAsia"/>
                <w:kern w:val="0"/>
                <w:szCs w:val="21"/>
              </w:rPr>
              <w:t>英</w:t>
            </w:r>
            <w:r w:rsidRPr="0092464C">
              <w:rPr>
                <w:kern w:val="0"/>
                <w:szCs w:val="21"/>
              </w:rPr>
              <w:t>]</w:t>
            </w:r>
            <w:r w:rsidRPr="0092464C">
              <w:rPr>
                <w:rFonts w:hint="eastAsia"/>
                <w:kern w:val="0"/>
                <w:szCs w:val="21"/>
              </w:rPr>
              <w:t>麦奎尔、温德尔</w:t>
            </w:r>
          </w:p>
        </w:tc>
        <w:tc>
          <w:tcPr>
            <w:tcW w:w="2144"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868D6">
            <w:pPr>
              <w:spacing w:line="320" w:lineRule="exact"/>
              <w:jc w:val="center"/>
              <w:rPr>
                <w:kern w:val="0"/>
                <w:szCs w:val="21"/>
              </w:rPr>
            </w:pPr>
            <w:r w:rsidRPr="0092464C">
              <w:rPr>
                <w:rFonts w:hint="eastAsia"/>
                <w:kern w:val="0"/>
                <w:szCs w:val="21"/>
              </w:rPr>
              <w:t>上海译文出版社</w:t>
            </w:r>
          </w:p>
        </w:tc>
        <w:tc>
          <w:tcPr>
            <w:tcW w:w="1080" w:type="dxa"/>
            <w:tcBorders>
              <w:top w:val="single" w:sz="4" w:space="0" w:color="auto"/>
              <w:left w:val="single" w:sz="4" w:space="0" w:color="auto"/>
              <w:bottom w:val="single" w:sz="4" w:space="0" w:color="auto"/>
              <w:right w:val="single" w:sz="4" w:space="0" w:color="auto"/>
            </w:tcBorders>
            <w:vAlign w:val="center"/>
            <w:hideMark/>
          </w:tcPr>
          <w:p w:rsidR="0092464C" w:rsidRPr="003E5F0C" w:rsidRDefault="0092464C" w:rsidP="009868D6">
            <w:pPr>
              <w:spacing w:line="320" w:lineRule="exact"/>
              <w:jc w:val="center"/>
              <w:rPr>
                <w:rFonts w:ascii="Times New Roman" w:hAnsi="Times New Roman" w:cs="Times New Roman"/>
                <w:kern w:val="0"/>
                <w:szCs w:val="21"/>
              </w:rPr>
            </w:pPr>
            <w:r w:rsidRPr="003E5F0C">
              <w:rPr>
                <w:rFonts w:ascii="Times New Roman" w:hAnsi="Times New Roman" w:cs="Times New Roman"/>
                <w:kern w:val="0"/>
                <w:szCs w:val="21"/>
              </w:rPr>
              <w:t>1997</w:t>
            </w:r>
            <w:r w:rsidRPr="003E5F0C">
              <w:rPr>
                <w:rFonts w:ascii="Times New Roman" w:cs="Times New Roman"/>
                <w:kern w:val="0"/>
                <w:szCs w:val="21"/>
              </w:rPr>
              <w:t>年</w:t>
            </w:r>
          </w:p>
        </w:tc>
      </w:tr>
      <w:tr w:rsidR="0092464C" w:rsidRPr="0092464C" w:rsidTr="0092464C">
        <w:trPr>
          <w:trHeight w:val="520"/>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rFonts w:hint="eastAsia"/>
                <w:szCs w:val="21"/>
              </w:rPr>
              <w:t>12</w:t>
            </w:r>
          </w:p>
        </w:tc>
        <w:tc>
          <w:tcPr>
            <w:tcW w:w="2873"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rFonts w:hint="eastAsia"/>
                <w:kern w:val="0"/>
                <w:szCs w:val="21"/>
              </w:rPr>
              <w:t>大众媒介与社会</w:t>
            </w:r>
          </w:p>
        </w:tc>
        <w:tc>
          <w:tcPr>
            <w:tcW w:w="2536"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kern w:val="0"/>
                <w:szCs w:val="21"/>
              </w:rPr>
              <w:t>[</w:t>
            </w:r>
            <w:r w:rsidRPr="0092464C">
              <w:rPr>
                <w:rFonts w:hint="eastAsia"/>
                <w:kern w:val="0"/>
                <w:szCs w:val="21"/>
              </w:rPr>
              <w:t>英</w:t>
            </w:r>
            <w:r w:rsidRPr="0092464C">
              <w:rPr>
                <w:kern w:val="0"/>
                <w:szCs w:val="21"/>
              </w:rPr>
              <w:t>]</w:t>
            </w:r>
            <w:r w:rsidRPr="0092464C">
              <w:rPr>
                <w:rFonts w:hint="eastAsia"/>
                <w:kern w:val="0"/>
                <w:szCs w:val="21"/>
              </w:rPr>
              <w:t>库兰等</w:t>
            </w:r>
          </w:p>
        </w:tc>
        <w:tc>
          <w:tcPr>
            <w:tcW w:w="2144"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rFonts w:hint="eastAsia"/>
                <w:kern w:val="0"/>
                <w:szCs w:val="21"/>
              </w:rPr>
              <w:t>华夏出版社</w:t>
            </w:r>
          </w:p>
        </w:tc>
        <w:tc>
          <w:tcPr>
            <w:tcW w:w="1080" w:type="dxa"/>
            <w:tcBorders>
              <w:top w:val="single" w:sz="4" w:space="0" w:color="auto"/>
              <w:left w:val="single" w:sz="4" w:space="0" w:color="auto"/>
              <w:bottom w:val="single" w:sz="4" w:space="0" w:color="auto"/>
              <w:right w:val="single" w:sz="4" w:space="0" w:color="auto"/>
            </w:tcBorders>
            <w:vAlign w:val="center"/>
            <w:hideMark/>
          </w:tcPr>
          <w:p w:rsidR="0092464C" w:rsidRPr="003E5F0C" w:rsidRDefault="0092464C" w:rsidP="0092464C">
            <w:pPr>
              <w:spacing w:line="320" w:lineRule="exact"/>
              <w:jc w:val="center"/>
              <w:rPr>
                <w:rFonts w:ascii="Times New Roman" w:hAnsi="Times New Roman" w:cs="Times New Roman"/>
                <w:szCs w:val="21"/>
              </w:rPr>
            </w:pPr>
            <w:r w:rsidRPr="003E5F0C">
              <w:rPr>
                <w:rFonts w:ascii="Times New Roman" w:hAnsi="Times New Roman" w:cs="Times New Roman"/>
                <w:kern w:val="0"/>
                <w:szCs w:val="21"/>
              </w:rPr>
              <w:t>2007</w:t>
            </w:r>
            <w:r w:rsidRPr="003E5F0C">
              <w:rPr>
                <w:rFonts w:ascii="Times New Roman" w:cs="Times New Roman"/>
                <w:kern w:val="0"/>
                <w:szCs w:val="21"/>
              </w:rPr>
              <w:t>年</w:t>
            </w:r>
          </w:p>
        </w:tc>
      </w:tr>
      <w:tr w:rsidR="0092464C" w:rsidRPr="0092464C" w:rsidTr="0092464C">
        <w:trPr>
          <w:trHeight w:val="427"/>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rFonts w:hint="eastAsia"/>
                <w:szCs w:val="21"/>
              </w:rPr>
              <w:t>13</w:t>
            </w:r>
          </w:p>
        </w:tc>
        <w:tc>
          <w:tcPr>
            <w:tcW w:w="2873"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rFonts w:hint="eastAsia"/>
                <w:kern w:val="0"/>
                <w:szCs w:val="21"/>
              </w:rPr>
              <w:t>传播的偏向</w:t>
            </w:r>
          </w:p>
        </w:tc>
        <w:tc>
          <w:tcPr>
            <w:tcW w:w="2536"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kern w:val="0"/>
                <w:szCs w:val="21"/>
              </w:rPr>
              <w:t>[</w:t>
            </w:r>
            <w:r w:rsidRPr="0092464C">
              <w:rPr>
                <w:rFonts w:hint="eastAsia"/>
                <w:kern w:val="0"/>
                <w:szCs w:val="21"/>
              </w:rPr>
              <w:t>加拿大</w:t>
            </w:r>
            <w:r w:rsidRPr="0092464C">
              <w:rPr>
                <w:kern w:val="0"/>
                <w:szCs w:val="21"/>
              </w:rPr>
              <w:t>]</w:t>
            </w:r>
            <w:r w:rsidRPr="0092464C">
              <w:rPr>
                <w:rFonts w:hint="eastAsia"/>
                <w:kern w:val="0"/>
                <w:szCs w:val="21"/>
              </w:rPr>
              <w:t>伊尼斯</w:t>
            </w:r>
          </w:p>
        </w:tc>
        <w:tc>
          <w:tcPr>
            <w:tcW w:w="2144"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rFonts w:hint="eastAsia"/>
                <w:kern w:val="0"/>
                <w:szCs w:val="21"/>
              </w:rPr>
              <w:t>中国人民大学出版社</w:t>
            </w:r>
          </w:p>
        </w:tc>
        <w:tc>
          <w:tcPr>
            <w:tcW w:w="1080" w:type="dxa"/>
            <w:tcBorders>
              <w:top w:val="single" w:sz="4" w:space="0" w:color="auto"/>
              <w:left w:val="single" w:sz="4" w:space="0" w:color="auto"/>
              <w:bottom w:val="single" w:sz="4" w:space="0" w:color="auto"/>
              <w:right w:val="single" w:sz="4" w:space="0" w:color="auto"/>
            </w:tcBorders>
            <w:vAlign w:val="center"/>
            <w:hideMark/>
          </w:tcPr>
          <w:p w:rsidR="0092464C" w:rsidRPr="003E5F0C" w:rsidRDefault="0092464C" w:rsidP="0092464C">
            <w:pPr>
              <w:spacing w:line="320" w:lineRule="exact"/>
              <w:jc w:val="center"/>
              <w:rPr>
                <w:rFonts w:ascii="Times New Roman" w:hAnsi="Times New Roman" w:cs="Times New Roman"/>
                <w:szCs w:val="21"/>
              </w:rPr>
            </w:pPr>
            <w:r w:rsidRPr="003E5F0C">
              <w:rPr>
                <w:rFonts w:ascii="Times New Roman" w:hAnsi="Times New Roman" w:cs="Times New Roman"/>
                <w:kern w:val="0"/>
                <w:szCs w:val="21"/>
              </w:rPr>
              <w:t>2003</w:t>
            </w:r>
            <w:r w:rsidRPr="003E5F0C">
              <w:rPr>
                <w:rFonts w:ascii="Times New Roman" w:cs="Times New Roman"/>
                <w:kern w:val="0"/>
                <w:szCs w:val="21"/>
              </w:rPr>
              <w:t>年</w:t>
            </w:r>
          </w:p>
        </w:tc>
      </w:tr>
      <w:tr w:rsidR="0092464C" w:rsidRPr="0092464C" w:rsidTr="0092464C">
        <w:trPr>
          <w:trHeight w:val="561"/>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rFonts w:hint="eastAsia"/>
                <w:szCs w:val="21"/>
              </w:rPr>
              <w:t>14</w:t>
            </w:r>
          </w:p>
        </w:tc>
        <w:tc>
          <w:tcPr>
            <w:tcW w:w="2873"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rFonts w:hint="eastAsia"/>
                <w:kern w:val="0"/>
                <w:szCs w:val="21"/>
              </w:rPr>
              <w:t>交流的无奈——传播思想史</w:t>
            </w:r>
          </w:p>
        </w:tc>
        <w:tc>
          <w:tcPr>
            <w:tcW w:w="2536"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kern w:val="0"/>
                <w:szCs w:val="21"/>
              </w:rPr>
              <w:t>[</w:t>
            </w:r>
            <w:r w:rsidRPr="0092464C">
              <w:rPr>
                <w:rFonts w:hint="eastAsia"/>
                <w:kern w:val="0"/>
                <w:szCs w:val="21"/>
              </w:rPr>
              <w:t>美</w:t>
            </w:r>
            <w:r w:rsidRPr="0092464C">
              <w:rPr>
                <w:kern w:val="0"/>
                <w:szCs w:val="21"/>
              </w:rPr>
              <w:t>]</w:t>
            </w:r>
            <w:r w:rsidRPr="0092464C">
              <w:rPr>
                <w:rFonts w:hint="eastAsia"/>
                <w:szCs w:val="21"/>
              </w:rPr>
              <w:t xml:space="preserve"> </w:t>
            </w:r>
            <w:r w:rsidRPr="0092464C">
              <w:rPr>
                <w:rFonts w:hint="eastAsia"/>
                <w:kern w:val="0"/>
                <w:szCs w:val="21"/>
              </w:rPr>
              <w:t>彼得斯，何道宽译</w:t>
            </w:r>
          </w:p>
        </w:tc>
        <w:tc>
          <w:tcPr>
            <w:tcW w:w="2144"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rFonts w:hint="eastAsia"/>
                <w:kern w:val="0"/>
                <w:szCs w:val="21"/>
              </w:rPr>
              <w:t>华夏出版社</w:t>
            </w:r>
          </w:p>
        </w:tc>
        <w:tc>
          <w:tcPr>
            <w:tcW w:w="1080" w:type="dxa"/>
            <w:tcBorders>
              <w:top w:val="single" w:sz="4" w:space="0" w:color="auto"/>
              <w:left w:val="single" w:sz="4" w:space="0" w:color="auto"/>
              <w:bottom w:val="single" w:sz="4" w:space="0" w:color="auto"/>
              <w:right w:val="single" w:sz="4" w:space="0" w:color="auto"/>
            </w:tcBorders>
            <w:vAlign w:val="center"/>
            <w:hideMark/>
          </w:tcPr>
          <w:p w:rsidR="0092464C" w:rsidRPr="003E5F0C" w:rsidRDefault="0092464C" w:rsidP="0092464C">
            <w:pPr>
              <w:spacing w:line="320" w:lineRule="exact"/>
              <w:jc w:val="center"/>
              <w:rPr>
                <w:rFonts w:ascii="Times New Roman" w:hAnsi="Times New Roman" w:cs="Times New Roman"/>
                <w:kern w:val="0"/>
                <w:szCs w:val="21"/>
              </w:rPr>
            </w:pPr>
            <w:r w:rsidRPr="003E5F0C">
              <w:rPr>
                <w:rFonts w:ascii="Times New Roman" w:hAnsi="Times New Roman" w:cs="Times New Roman"/>
                <w:kern w:val="0"/>
                <w:szCs w:val="21"/>
              </w:rPr>
              <w:t>2003</w:t>
            </w:r>
            <w:r w:rsidRPr="003E5F0C">
              <w:rPr>
                <w:rFonts w:ascii="Times New Roman" w:cs="Times New Roman"/>
                <w:kern w:val="0"/>
                <w:szCs w:val="21"/>
              </w:rPr>
              <w:t>年</w:t>
            </w:r>
          </w:p>
        </w:tc>
      </w:tr>
      <w:tr w:rsidR="0092464C" w:rsidRPr="0092464C" w:rsidTr="009868D6">
        <w:trPr>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szCs w:val="21"/>
              </w:rPr>
              <w:t>1</w:t>
            </w:r>
            <w:r w:rsidRPr="0092464C">
              <w:rPr>
                <w:rFonts w:hint="eastAsia"/>
                <w:szCs w:val="21"/>
              </w:rPr>
              <w:t>5</w:t>
            </w:r>
          </w:p>
        </w:tc>
        <w:tc>
          <w:tcPr>
            <w:tcW w:w="2873" w:type="dxa"/>
            <w:tcBorders>
              <w:top w:val="single" w:sz="4" w:space="0" w:color="auto"/>
              <w:left w:val="single" w:sz="4" w:space="0" w:color="auto"/>
              <w:bottom w:val="single" w:sz="4" w:space="0" w:color="auto"/>
              <w:right w:val="single" w:sz="4" w:space="0" w:color="auto"/>
            </w:tcBorders>
            <w:vAlign w:val="center"/>
          </w:tcPr>
          <w:p w:rsidR="0092464C" w:rsidRPr="0092464C" w:rsidRDefault="0092464C" w:rsidP="0092464C">
            <w:pPr>
              <w:spacing w:line="320" w:lineRule="exact"/>
              <w:jc w:val="center"/>
              <w:rPr>
                <w:szCs w:val="21"/>
              </w:rPr>
            </w:pPr>
            <w:r w:rsidRPr="0092464C">
              <w:rPr>
                <w:rFonts w:hint="eastAsia"/>
                <w:szCs w:val="21"/>
              </w:rPr>
              <w:t>达拉斯的跨文化解读</w:t>
            </w:r>
          </w:p>
        </w:tc>
        <w:tc>
          <w:tcPr>
            <w:tcW w:w="2536" w:type="dxa"/>
            <w:tcBorders>
              <w:top w:val="single" w:sz="4" w:space="0" w:color="auto"/>
              <w:left w:val="single" w:sz="4" w:space="0" w:color="auto"/>
              <w:bottom w:val="single" w:sz="4" w:space="0" w:color="auto"/>
              <w:right w:val="single" w:sz="4" w:space="0" w:color="auto"/>
            </w:tcBorders>
            <w:vAlign w:val="center"/>
          </w:tcPr>
          <w:p w:rsidR="0092464C" w:rsidRPr="0092464C" w:rsidRDefault="0092464C" w:rsidP="0092464C">
            <w:pPr>
              <w:spacing w:line="320" w:lineRule="exact"/>
              <w:jc w:val="center"/>
              <w:rPr>
                <w:szCs w:val="21"/>
              </w:rPr>
            </w:pPr>
            <w:r w:rsidRPr="0092464C">
              <w:rPr>
                <w:rFonts w:hint="eastAsia"/>
                <w:szCs w:val="21"/>
              </w:rPr>
              <w:t>[</w:t>
            </w:r>
            <w:r w:rsidRPr="0092464C">
              <w:rPr>
                <w:rFonts w:hint="eastAsia"/>
                <w:szCs w:val="21"/>
              </w:rPr>
              <w:t>英</w:t>
            </w:r>
            <w:r w:rsidRPr="0092464C">
              <w:rPr>
                <w:rFonts w:hint="eastAsia"/>
                <w:szCs w:val="21"/>
              </w:rPr>
              <w:t>]</w:t>
            </w:r>
            <w:r w:rsidRPr="0092464C">
              <w:rPr>
                <w:rFonts w:hint="eastAsia"/>
                <w:szCs w:val="21"/>
              </w:rPr>
              <w:t>泰玛•利贝斯、</w:t>
            </w:r>
            <w:r w:rsidRPr="0092464C">
              <w:rPr>
                <w:rFonts w:hint="eastAsia"/>
                <w:szCs w:val="21"/>
              </w:rPr>
              <w:t>[</w:t>
            </w:r>
            <w:r w:rsidRPr="0092464C">
              <w:rPr>
                <w:rFonts w:hint="eastAsia"/>
                <w:szCs w:val="21"/>
              </w:rPr>
              <w:t>美</w:t>
            </w:r>
            <w:r w:rsidRPr="0092464C">
              <w:rPr>
                <w:rFonts w:hint="eastAsia"/>
                <w:szCs w:val="21"/>
              </w:rPr>
              <w:t>]</w:t>
            </w:r>
            <w:r w:rsidRPr="0092464C">
              <w:rPr>
                <w:rFonts w:hint="eastAsia"/>
                <w:szCs w:val="21"/>
              </w:rPr>
              <w:t>伊莱休•卡茨</w:t>
            </w:r>
            <w:r w:rsidRPr="0092464C">
              <w:rPr>
                <w:rFonts w:hint="eastAsia"/>
                <w:szCs w:val="21"/>
              </w:rPr>
              <w:t xml:space="preserve">, </w:t>
            </w:r>
            <w:r w:rsidRPr="0092464C">
              <w:rPr>
                <w:rFonts w:hint="eastAsia"/>
                <w:szCs w:val="21"/>
              </w:rPr>
              <w:t>刘自雄译</w:t>
            </w:r>
          </w:p>
        </w:tc>
        <w:tc>
          <w:tcPr>
            <w:tcW w:w="2144" w:type="dxa"/>
            <w:tcBorders>
              <w:top w:val="single" w:sz="4" w:space="0" w:color="auto"/>
              <w:left w:val="single" w:sz="4" w:space="0" w:color="auto"/>
              <w:bottom w:val="single" w:sz="4" w:space="0" w:color="auto"/>
              <w:right w:val="single" w:sz="4" w:space="0" w:color="auto"/>
            </w:tcBorders>
            <w:vAlign w:val="center"/>
          </w:tcPr>
          <w:p w:rsidR="0092464C" w:rsidRPr="0092464C" w:rsidRDefault="0092464C" w:rsidP="0092464C">
            <w:pPr>
              <w:spacing w:line="320" w:lineRule="exact"/>
              <w:jc w:val="center"/>
              <w:rPr>
                <w:szCs w:val="21"/>
              </w:rPr>
            </w:pPr>
            <w:r w:rsidRPr="0092464C">
              <w:rPr>
                <w:rFonts w:hint="eastAsia"/>
                <w:szCs w:val="21"/>
              </w:rPr>
              <w:t>华夏出版社</w:t>
            </w:r>
          </w:p>
        </w:tc>
        <w:tc>
          <w:tcPr>
            <w:tcW w:w="1080" w:type="dxa"/>
            <w:tcBorders>
              <w:top w:val="single" w:sz="4" w:space="0" w:color="auto"/>
              <w:left w:val="single" w:sz="4" w:space="0" w:color="auto"/>
              <w:bottom w:val="single" w:sz="4" w:space="0" w:color="auto"/>
              <w:right w:val="single" w:sz="4" w:space="0" w:color="auto"/>
            </w:tcBorders>
            <w:vAlign w:val="center"/>
          </w:tcPr>
          <w:p w:rsidR="0092464C" w:rsidRPr="003E5F0C" w:rsidRDefault="0092464C" w:rsidP="0092464C">
            <w:pPr>
              <w:spacing w:line="320" w:lineRule="exact"/>
              <w:jc w:val="center"/>
              <w:rPr>
                <w:rFonts w:ascii="Times New Roman" w:hAnsi="Times New Roman" w:cs="Times New Roman"/>
                <w:szCs w:val="21"/>
              </w:rPr>
            </w:pPr>
            <w:r w:rsidRPr="003E5F0C">
              <w:rPr>
                <w:rFonts w:ascii="Times New Roman" w:hAnsi="Times New Roman" w:cs="Times New Roman"/>
                <w:szCs w:val="21"/>
              </w:rPr>
              <w:t>2003</w:t>
            </w:r>
            <w:r w:rsidRPr="003E5F0C">
              <w:rPr>
                <w:rFonts w:ascii="Times New Roman" w:cs="Times New Roman"/>
                <w:szCs w:val="21"/>
              </w:rPr>
              <w:t>年</w:t>
            </w:r>
          </w:p>
        </w:tc>
      </w:tr>
      <w:tr w:rsidR="0092464C" w:rsidRPr="0092464C" w:rsidTr="00026AD8">
        <w:trPr>
          <w:trHeight w:val="566"/>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szCs w:val="21"/>
              </w:rPr>
              <w:t>1</w:t>
            </w:r>
            <w:r w:rsidRPr="0092464C">
              <w:rPr>
                <w:rFonts w:hint="eastAsia"/>
                <w:szCs w:val="21"/>
              </w:rPr>
              <w:t>6</w:t>
            </w:r>
          </w:p>
        </w:tc>
        <w:tc>
          <w:tcPr>
            <w:tcW w:w="2873"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rFonts w:hint="eastAsia"/>
                <w:kern w:val="0"/>
                <w:szCs w:val="21"/>
              </w:rPr>
              <w:t>大众传播效果研究的里程碑</w:t>
            </w:r>
          </w:p>
        </w:tc>
        <w:tc>
          <w:tcPr>
            <w:tcW w:w="2536"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kern w:val="0"/>
                <w:szCs w:val="21"/>
              </w:rPr>
              <w:t>[</w:t>
            </w:r>
            <w:r w:rsidRPr="0092464C">
              <w:rPr>
                <w:rFonts w:hint="eastAsia"/>
                <w:kern w:val="0"/>
                <w:szCs w:val="21"/>
              </w:rPr>
              <w:t>美</w:t>
            </w:r>
            <w:r w:rsidRPr="0092464C">
              <w:rPr>
                <w:kern w:val="0"/>
                <w:szCs w:val="21"/>
              </w:rPr>
              <w:t>]</w:t>
            </w:r>
            <w:r w:rsidRPr="0092464C">
              <w:rPr>
                <w:rFonts w:hint="eastAsia"/>
                <w:kern w:val="0"/>
                <w:szCs w:val="21"/>
              </w:rPr>
              <w:t>洛厄里、德弗勒</w:t>
            </w:r>
          </w:p>
        </w:tc>
        <w:tc>
          <w:tcPr>
            <w:tcW w:w="2144"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rFonts w:hint="eastAsia"/>
                <w:kern w:val="0"/>
                <w:szCs w:val="21"/>
              </w:rPr>
              <w:t>中国人民大学出版社</w:t>
            </w:r>
          </w:p>
        </w:tc>
        <w:tc>
          <w:tcPr>
            <w:tcW w:w="1080" w:type="dxa"/>
            <w:tcBorders>
              <w:top w:val="single" w:sz="4" w:space="0" w:color="auto"/>
              <w:left w:val="single" w:sz="4" w:space="0" w:color="auto"/>
              <w:bottom w:val="single" w:sz="4" w:space="0" w:color="auto"/>
              <w:right w:val="single" w:sz="4" w:space="0" w:color="auto"/>
            </w:tcBorders>
            <w:vAlign w:val="center"/>
            <w:hideMark/>
          </w:tcPr>
          <w:p w:rsidR="0092464C" w:rsidRPr="003E5F0C" w:rsidRDefault="0092464C" w:rsidP="0092464C">
            <w:pPr>
              <w:spacing w:line="320" w:lineRule="exact"/>
              <w:jc w:val="center"/>
              <w:rPr>
                <w:rFonts w:ascii="Times New Roman" w:hAnsi="Times New Roman" w:cs="Times New Roman"/>
                <w:szCs w:val="21"/>
              </w:rPr>
            </w:pPr>
            <w:r w:rsidRPr="003E5F0C">
              <w:rPr>
                <w:rFonts w:ascii="Times New Roman" w:hAnsi="Times New Roman" w:cs="Times New Roman"/>
                <w:szCs w:val="21"/>
              </w:rPr>
              <w:t>2009</w:t>
            </w:r>
            <w:r w:rsidRPr="003E5F0C">
              <w:rPr>
                <w:rFonts w:ascii="Times New Roman" w:cs="Times New Roman"/>
                <w:szCs w:val="21"/>
              </w:rPr>
              <w:t>年</w:t>
            </w:r>
          </w:p>
        </w:tc>
      </w:tr>
      <w:tr w:rsidR="0092464C" w:rsidRPr="0092464C" w:rsidTr="009868D6">
        <w:trPr>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p>
        </w:tc>
        <w:tc>
          <w:tcPr>
            <w:tcW w:w="2873"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kern w:val="0"/>
                <w:szCs w:val="21"/>
              </w:rPr>
            </w:pPr>
          </w:p>
        </w:tc>
        <w:tc>
          <w:tcPr>
            <w:tcW w:w="2536"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kern w:val="0"/>
                <w:szCs w:val="21"/>
              </w:rPr>
            </w:pPr>
          </w:p>
        </w:tc>
        <w:tc>
          <w:tcPr>
            <w:tcW w:w="2144"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kern w:val="0"/>
                <w:szCs w:val="2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92464C" w:rsidRPr="003E5F0C" w:rsidRDefault="0092464C" w:rsidP="0092464C">
            <w:pPr>
              <w:spacing w:line="320" w:lineRule="exact"/>
              <w:jc w:val="center"/>
              <w:rPr>
                <w:rFonts w:ascii="Times New Roman" w:hAnsi="Times New Roman" w:cs="Times New Roman"/>
                <w:szCs w:val="21"/>
              </w:rPr>
            </w:pPr>
          </w:p>
        </w:tc>
      </w:tr>
      <w:tr w:rsidR="0092464C" w:rsidRPr="0092464C" w:rsidTr="0092464C">
        <w:trPr>
          <w:trHeight w:val="542"/>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szCs w:val="21"/>
              </w:rPr>
              <w:t>1</w:t>
            </w:r>
            <w:r w:rsidRPr="0092464C">
              <w:rPr>
                <w:rFonts w:hint="eastAsia"/>
                <w:szCs w:val="21"/>
              </w:rPr>
              <w:t>7</w:t>
            </w:r>
          </w:p>
        </w:tc>
        <w:tc>
          <w:tcPr>
            <w:tcW w:w="2873"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rFonts w:hint="eastAsia"/>
                <w:szCs w:val="21"/>
              </w:rPr>
              <w:t>新媒体和旧媒体的冲突地带</w:t>
            </w:r>
          </w:p>
        </w:tc>
        <w:tc>
          <w:tcPr>
            <w:tcW w:w="2536"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rFonts w:hint="eastAsia"/>
                <w:kern w:val="0"/>
                <w:szCs w:val="21"/>
              </w:rPr>
              <w:t>亨利•詹金斯</w:t>
            </w:r>
          </w:p>
        </w:tc>
        <w:tc>
          <w:tcPr>
            <w:tcW w:w="2144"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rFonts w:hint="eastAsia"/>
                <w:szCs w:val="21"/>
              </w:rPr>
              <w:t>商务印书馆</w:t>
            </w:r>
          </w:p>
        </w:tc>
        <w:tc>
          <w:tcPr>
            <w:tcW w:w="1080" w:type="dxa"/>
            <w:tcBorders>
              <w:top w:val="single" w:sz="4" w:space="0" w:color="auto"/>
              <w:left w:val="single" w:sz="4" w:space="0" w:color="auto"/>
              <w:bottom w:val="single" w:sz="4" w:space="0" w:color="auto"/>
              <w:right w:val="single" w:sz="4" w:space="0" w:color="auto"/>
            </w:tcBorders>
            <w:vAlign w:val="center"/>
            <w:hideMark/>
          </w:tcPr>
          <w:p w:rsidR="0092464C" w:rsidRPr="003E5F0C" w:rsidRDefault="0092464C" w:rsidP="0092464C">
            <w:pPr>
              <w:spacing w:line="320" w:lineRule="exact"/>
              <w:jc w:val="center"/>
              <w:rPr>
                <w:rFonts w:ascii="Times New Roman" w:hAnsi="Times New Roman" w:cs="Times New Roman"/>
                <w:szCs w:val="21"/>
              </w:rPr>
            </w:pPr>
            <w:r w:rsidRPr="003E5F0C">
              <w:rPr>
                <w:rFonts w:ascii="Times New Roman" w:hAnsi="Times New Roman" w:cs="Times New Roman"/>
                <w:szCs w:val="21"/>
              </w:rPr>
              <w:t>2012</w:t>
            </w:r>
            <w:r w:rsidRPr="003E5F0C">
              <w:rPr>
                <w:rFonts w:ascii="Times New Roman" w:cs="Times New Roman"/>
                <w:szCs w:val="21"/>
              </w:rPr>
              <w:t>年</w:t>
            </w:r>
          </w:p>
        </w:tc>
      </w:tr>
      <w:tr w:rsidR="0092464C" w:rsidRPr="0092464C" w:rsidTr="009868D6">
        <w:trPr>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szCs w:val="21"/>
              </w:rPr>
              <w:t>1</w:t>
            </w:r>
            <w:r w:rsidRPr="0092464C">
              <w:rPr>
                <w:rFonts w:hint="eastAsia"/>
                <w:szCs w:val="21"/>
              </w:rPr>
              <w:t>8</w:t>
            </w:r>
          </w:p>
        </w:tc>
        <w:tc>
          <w:tcPr>
            <w:tcW w:w="2873"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rFonts w:hint="eastAsia"/>
                <w:szCs w:val="21"/>
              </w:rPr>
              <w:t>国际传播：全球都市的历史、冲突及控制</w:t>
            </w:r>
          </w:p>
        </w:tc>
        <w:tc>
          <w:tcPr>
            <w:tcW w:w="2536"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kern w:val="0"/>
                <w:szCs w:val="21"/>
              </w:rPr>
              <w:t>[</w:t>
            </w:r>
            <w:r w:rsidRPr="0092464C">
              <w:rPr>
                <w:rFonts w:hint="eastAsia"/>
                <w:kern w:val="0"/>
                <w:szCs w:val="21"/>
              </w:rPr>
              <w:t>美</w:t>
            </w:r>
            <w:r w:rsidRPr="0092464C">
              <w:rPr>
                <w:kern w:val="0"/>
                <w:szCs w:val="21"/>
              </w:rPr>
              <w:t>]</w:t>
            </w:r>
            <w:r w:rsidRPr="0092464C">
              <w:rPr>
                <w:rFonts w:hint="eastAsia"/>
                <w:szCs w:val="21"/>
              </w:rPr>
              <w:t xml:space="preserve"> </w:t>
            </w:r>
            <w:r w:rsidRPr="0092464C">
              <w:rPr>
                <w:rFonts w:hint="eastAsia"/>
                <w:szCs w:val="21"/>
              </w:rPr>
              <w:t>罗伯特•福特纳，刘利群译</w:t>
            </w:r>
          </w:p>
        </w:tc>
        <w:tc>
          <w:tcPr>
            <w:tcW w:w="2144"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rFonts w:hint="eastAsia"/>
                <w:szCs w:val="21"/>
              </w:rPr>
              <w:t>华夏出版社</w:t>
            </w:r>
          </w:p>
        </w:tc>
        <w:tc>
          <w:tcPr>
            <w:tcW w:w="1080" w:type="dxa"/>
            <w:tcBorders>
              <w:top w:val="single" w:sz="4" w:space="0" w:color="auto"/>
              <w:left w:val="single" w:sz="4" w:space="0" w:color="auto"/>
              <w:bottom w:val="single" w:sz="4" w:space="0" w:color="auto"/>
              <w:right w:val="single" w:sz="4" w:space="0" w:color="auto"/>
            </w:tcBorders>
            <w:vAlign w:val="center"/>
            <w:hideMark/>
          </w:tcPr>
          <w:p w:rsidR="0092464C" w:rsidRPr="003E5F0C" w:rsidRDefault="0092464C" w:rsidP="0092464C">
            <w:pPr>
              <w:spacing w:line="320" w:lineRule="exact"/>
              <w:ind w:firstLineChars="50" w:firstLine="105"/>
              <w:jc w:val="center"/>
              <w:rPr>
                <w:rFonts w:ascii="Times New Roman" w:hAnsi="Times New Roman" w:cs="Times New Roman"/>
                <w:szCs w:val="21"/>
              </w:rPr>
            </w:pPr>
            <w:r w:rsidRPr="003E5F0C">
              <w:rPr>
                <w:rFonts w:ascii="Times New Roman" w:hAnsi="Times New Roman" w:cs="Times New Roman"/>
                <w:szCs w:val="21"/>
              </w:rPr>
              <w:t>2000</w:t>
            </w:r>
            <w:r w:rsidRPr="003E5F0C">
              <w:rPr>
                <w:rFonts w:ascii="Times New Roman" w:cs="Times New Roman"/>
                <w:szCs w:val="21"/>
              </w:rPr>
              <w:t>年</w:t>
            </w:r>
          </w:p>
        </w:tc>
      </w:tr>
      <w:tr w:rsidR="0092464C" w:rsidRPr="0092464C" w:rsidTr="009868D6">
        <w:trPr>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szCs w:val="21"/>
              </w:rPr>
              <w:t>1</w:t>
            </w:r>
            <w:r w:rsidRPr="0092464C">
              <w:rPr>
                <w:rFonts w:hint="eastAsia"/>
                <w:szCs w:val="21"/>
              </w:rPr>
              <w:t>9</w:t>
            </w:r>
          </w:p>
        </w:tc>
        <w:tc>
          <w:tcPr>
            <w:tcW w:w="2873"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rFonts w:hint="eastAsia"/>
                <w:szCs w:val="21"/>
              </w:rPr>
              <w:t>权力的媒介——新闻媒介在人类事务中的作用</w:t>
            </w:r>
          </w:p>
        </w:tc>
        <w:tc>
          <w:tcPr>
            <w:tcW w:w="2536"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kern w:val="0"/>
                <w:szCs w:val="21"/>
              </w:rPr>
              <w:t>[</w:t>
            </w:r>
            <w:r w:rsidRPr="0092464C">
              <w:rPr>
                <w:rFonts w:hint="eastAsia"/>
                <w:kern w:val="0"/>
                <w:szCs w:val="21"/>
              </w:rPr>
              <w:t>美</w:t>
            </w:r>
            <w:r w:rsidRPr="0092464C">
              <w:rPr>
                <w:kern w:val="0"/>
                <w:szCs w:val="21"/>
              </w:rPr>
              <w:t>]</w:t>
            </w:r>
            <w:r w:rsidRPr="0092464C">
              <w:rPr>
                <w:rFonts w:hint="eastAsia"/>
                <w:szCs w:val="21"/>
              </w:rPr>
              <w:t xml:space="preserve"> </w:t>
            </w:r>
            <w:r w:rsidRPr="0092464C">
              <w:rPr>
                <w:rFonts w:hint="eastAsia"/>
                <w:szCs w:val="21"/>
              </w:rPr>
              <w:t>赫伯特•阿特休尔；</w:t>
            </w:r>
          </w:p>
          <w:p w:rsidR="0092464C" w:rsidRPr="0092464C" w:rsidRDefault="0092464C" w:rsidP="0092464C">
            <w:pPr>
              <w:spacing w:line="320" w:lineRule="exact"/>
              <w:jc w:val="center"/>
              <w:rPr>
                <w:szCs w:val="21"/>
              </w:rPr>
            </w:pPr>
            <w:r w:rsidRPr="0092464C">
              <w:rPr>
                <w:rFonts w:hint="eastAsia"/>
                <w:szCs w:val="21"/>
              </w:rPr>
              <w:t>孙健敏等（译）</w:t>
            </w:r>
          </w:p>
        </w:tc>
        <w:tc>
          <w:tcPr>
            <w:tcW w:w="2144"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rFonts w:hint="eastAsia"/>
                <w:szCs w:val="21"/>
              </w:rPr>
              <w:t>华夏出版社</w:t>
            </w:r>
          </w:p>
        </w:tc>
        <w:tc>
          <w:tcPr>
            <w:tcW w:w="1080" w:type="dxa"/>
            <w:tcBorders>
              <w:top w:val="single" w:sz="4" w:space="0" w:color="auto"/>
              <w:left w:val="single" w:sz="4" w:space="0" w:color="auto"/>
              <w:bottom w:val="single" w:sz="4" w:space="0" w:color="auto"/>
              <w:right w:val="single" w:sz="4" w:space="0" w:color="auto"/>
            </w:tcBorders>
            <w:vAlign w:val="center"/>
            <w:hideMark/>
          </w:tcPr>
          <w:p w:rsidR="0092464C" w:rsidRPr="003E5F0C" w:rsidRDefault="0092464C" w:rsidP="0092464C">
            <w:pPr>
              <w:spacing w:line="320" w:lineRule="exact"/>
              <w:ind w:firstLineChars="50" w:firstLine="105"/>
              <w:jc w:val="center"/>
              <w:rPr>
                <w:rFonts w:ascii="Times New Roman" w:hAnsi="Times New Roman" w:cs="Times New Roman"/>
                <w:szCs w:val="21"/>
              </w:rPr>
            </w:pPr>
            <w:r w:rsidRPr="003E5F0C">
              <w:rPr>
                <w:rFonts w:ascii="Times New Roman" w:hAnsi="Times New Roman" w:cs="Times New Roman"/>
                <w:szCs w:val="21"/>
              </w:rPr>
              <w:t>1989</w:t>
            </w:r>
            <w:r w:rsidRPr="003E5F0C">
              <w:rPr>
                <w:rFonts w:ascii="Times New Roman" w:cs="Times New Roman"/>
                <w:szCs w:val="21"/>
              </w:rPr>
              <w:t>年</w:t>
            </w:r>
          </w:p>
        </w:tc>
      </w:tr>
      <w:tr w:rsidR="0092464C" w:rsidRPr="0092464C" w:rsidTr="009868D6">
        <w:trPr>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rFonts w:hint="eastAsia"/>
                <w:szCs w:val="21"/>
              </w:rPr>
              <w:t>20</w:t>
            </w:r>
          </w:p>
        </w:tc>
        <w:tc>
          <w:tcPr>
            <w:tcW w:w="2873"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rFonts w:hint="eastAsia"/>
                <w:szCs w:val="21"/>
              </w:rPr>
              <w:t>作为文化的传播</w:t>
            </w:r>
          </w:p>
        </w:tc>
        <w:tc>
          <w:tcPr>
            <w:tcW w:w="2536"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kern w:val="0"/>
                <w:szCs w:val="21"/>
              </w:rPr>
              <w:t>[</w:t>
            </w:r>
            <w:r w:rsidRPr="0092464C">
              <w:rPr>
                <w:rFonts w:hint="eastAsia"/>
                <w:kern w:val="0"/>
                <w:szCs w:val="21"/>
              </w:rPr>
              <w:t>美</w:t>
            </w:r>
            <w:r w:rsidRPr="0092464C">
              <w:rPr>
                <w:kern w:val="0"/>
                <w:szCs w:val="21"/>
              </w:rPr>
              <w:t>]</w:t>
            </w:r>
            <w:r w:rsidRPr="0092464C">
              <w:rPr>
                <w:rFonts w:hint="eastAsia"/>
                <w:szCs w:val="21"/>
              </w:rPr>
              <w:t xml:space="preserve"> </w:t>
            </w:r>
            <w:r w:rsidRPr="0092464C">
              <w:rPr>
                <w:rFonts w:hint="eastAsia"/>
                <w:szCs w:val="21"/>
              </w:rPr>
              <w:t>詹姆斯•凯瑞，丁未译</w:t>
            </w:r>
          </w:p>
        </w:tc>
        <w:tc>
          <w:tcPr>
            <w:tcW w:w="2144"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rFonts w:hint="eastAsia"/>
                <w:szCs w:val="21"/>
              </w:rPr>
              <w:t>华夏出版社</w:t>
            </w:r>
          </w:p>
        </w:tc>
        <w:tc>
          <w:tcPr>
            <w:tcW w:w="1080" w:type="dxa"/>
            <w:tcBorders>
              <w:top w:val="single" w:sz="4" w:space="0" w:color="auto"/>
              <w:left w:val="single" w:sz="4" w:space="0" w:color="auto"/>
              <w:bottom w:val="single" w:sz="4" w:space="0" w:color="auto"/>
              <w:right w:val="single" w:sz="4" w:space="0" w:color="auto"/>
            </w:tcBorders>
            <w:vAlign w:val="center"/>
            <w:hideMark/>
          </w:tcPr>
          <w:p w:rsidR="0092464C" w:rsidRPr="003E5F0C" w:rsidRDefault="0092464C" w:rsidP="0092464C">
            <w:pPr>
              <w:spacing w:line="320" w:lineRule="exact"/>
              <w:ind w:firstLineChars="50" w:firstLine="105"/>
              <w:jc w:val="center"/>
              <w:rPr>
                <w:rFonts w:ascii="Times New Roman" w:hAnsi="Times New Roman" w:cs="Times New Roman"/>
                <w:szCs w:val="21"/>
              </w:rPr>
            </w:pPr>
            <w:r w:rsidRPr="003E5F0C">
              <w:rPr>
                <w:rFonts w:ascii="Times New Roman" w:hAnsi="Times New Roman" w:cs="Times New Roman"/>
                <w:szCs w:val="21"/>
              </w:rPr>
              <w:t>2005</w:t>
            </w:r>
            <w:r w:rsidRPr="003E5F0C">
              <w:rPr>
                <w:rFonts w:ascii="Times New Roman" w:cs="Times New Roman"/>
                <w:szCs w:val="21"/>
              </w:rPr>
              <w:t>年</w:t>
            </w:r>
          </w:p>
        </w:tc>
      </w:tr>
      <w:tr w:rsidR="0092464C" w:rsidRPr="0092464C" w:rsidTr="009868D6">
        <w:trPr>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Pr>
                <w:rFonts w:hint="eastAsia"/>
                <w:szCs w:val="21"/>
              </w:rPr>
              <w:t>21</w:t>
            </w:r>
          </w:p>
        </w:tc>
        <w:tc>
          <w:tcPr>
            <w:tcW w:w="2873"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rFonts w:hint="eastAsia"/>
                <w:szCs w:val="21"/>
              </w:rPr>
              <w:t>媒体与权力</w:t>
            </w:r>
          </w:p>
        </w:tc>
        <w:tc>
          <w:tcPr>
            <w:tcW w:w="2536"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kern w:val="0"/>
                <w:szCs w:val="21"/>
              </w:rPr>
              <w:t>[</w:t>
            </w:r>
            <w:r w:rsidRPr="0092464C">
              <w:rPr>
                <w:rFonts w:hint="eastAsia"/>
                <w:kern w:val="0"/>
                <w:szCs w:val="21"/>
              </w:rPr>
              <w:t>美</w:t>
            </w:r>
            <w:r w:rsidRPr="0092464C">
              <w:rPr>
                <w:kern w:val="0"/>
                <w:szCs w:val="21"/>
              </w:rPr>
              <w:t>]</w:t>
            </w:r>
            <w:r w:rsidRPr="0092464C">
              <w:rPr>
                <w:rFonts w:hint="eastAsia"/>
                <w:szCs w:val="21"/>
              </w:rPr>
              <w:t xml:space="preserve"> </w:t>
            </w:r>
            <w:r w:rsidRPr="0092464C">
              <w:rPr>
                <w:rFonts w:hint="eastAsia"/>
                <w:szCs w:val="21"/>
              </w:rPr>
              <w:t>詹姆斯•卡伦，史安斌、董关鹏译</w:t>
            </w:r>
          </w:p>
        </w:tc>
        <w:tc>
          <w:tcPr>
            <w:tcW w:w="2144"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rFonts w:hint="eastAsia"/>
                <w:szCs w:val="21"/>
              </w:rPr>
              <w:t>清华大学出版社</w:t>
            </w:r>
          </w:p>
        </w:tc>
        <w:tc>
          <w:tcPr>
            <w:tcW w:w="1080" w:type="dxa"/>
            <w:tcBorders>
              <w:top w:val="single" w:sz="4" w:space="0" w:color="auto"/>
              <w:left w:val="single" w:sz="4" w:space="0" w:color="auto"/>
              <w:bottom w:val="single" w:sz="4" w:space="0" w:color="auto"/>
              <w:right w:val="single" w:sz="4" w:space="0" w:color="auto"/>
            </w:tcBorders>
            <w:vAlign w:val="center"/>
            <w:hideMark/>
          </w:tcPr>
          <w:p w:rsidR="0092464C" w:rsidRPr="003E5F0C" w:rsidRDefault="0092464C" w:rsidP="0092464C">
            <w:pPr>
              <w:spacing w:line="320" w:lineRule="exact"/>
              <w:jc w:val="center"/>
              <w:rPr>
                <w:rFonts w:ascii="Times New Roman" w:hAnsi="Times New Roman" w:cs="Times New Roman"/>
                <w:szCs w:val="21"/>
              </w:rPr>
            </w:pPr>
            <w:r w:rsidRPr="003E5F0C">
              <w:rPr>
                <w:rFonts w:ascii="Times New Roman" w:hAnsi="Times New Roman" w:cs="Times New Roman"/>
                <w:szCs w:val="21"/>
              </w:rPr>
              <w:t>2006</w:t>
            </w:r>
            <w:r w:rsidRPr="003E5F0C">
              <w:rPr>
                <w:rFonts w:ascii="Times New Roman" w:cs="Times New Roman"/>
                <w:szCs w:val="21"/>
              </w:rPr>
              <w:t>年</w:t>
            </w:r>
          </w:p>
        </w:tc>
      </w:tr>
      <w:tr w:rsidR="0092464C" w:rsidRPr="0092464C" w:rsidTr="009868D6">
        <w:trPr>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Pr>
                <w:rFonts w:hint="eastAsia"/>
                <w:szCs w:val="21"/>
              </w:rPr>
              <w:t>22</w:t>
            </w:r>
          </w:p>
        </w:tc>
        <w:tc>
          <w:tcPr>
            <w:tcW w:w="2873"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rFonts w:hint="eastAsia"/>
                <w:kern w:val="0"/>
                <w:szCs w:val="21"/>
              </w:rPr>
              <w:t>媒介化政治：政治传播导论</w:t>
            </w:r>
          </w:p>
        </w:tc>
        <w:tc>
          <w:tcPr>
            <w:tcW w:w="2536"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szCs w:val="21"/>
              </w:rPr>
              <w:t>[</w:t>
            </w:r>
            <w:r w:rsidRPr="0092464C">
              <w:rPr>
                <w:rFonts w:hint="eastAsia"/>
                <w:szCs w:val="21"/>
              </w:rPr>
              <w:t>美</w:t>
            </w:r>
            <w:r w:rsidRPr="0092464C">
              <w:rPr>
                <w:szCs w:val="21"/>
              </w:rPr>
              <w:t xml:space="preserve">] </w:t>
            </w:r>
            <w:r w:rsidRPr="0092464C">
              <w:rPr>
                <w:rFonts w:hint="eastAsia"/>
                <w:szCs w:val="21"/>
              </w:rPr>
              <w:t>W</w:t>
            </w:r>
            <w:r w:rsidRPr="0092464C">
              <w:rPr>
                <w:rFonts w:hint="eastAsia"/>
                <w:szCs w:val="21"/>
              </w:rPr>
              <w:t>•兰斯•本奈特、罗伯特•恩特曼，董关鹏译</w:t>
            </w:r>
          </w:p>
        </w:tc>
        <w:tc>
          <w:tcPr>
            <w:tcW w:w="2144"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rFonts w:hint="eastAsia"/>
                <w:szCs w:val="21"/>
              </w:rPr>
              <w:t>清华大学出版社</w:t>
            </w:r>
          </w:p>
        </w:tc>
        <w:tc>
          <w:tcPr>
            <w:tcW w:w="1080" w:type="dxa"/>
            <w:tcBorders>
              <w:top w:val="single" w:sz="4" w:space="0" w:color="auto"/>
              <w:left w:val="single" w:sz="4" w:space="0" w:color="auto"/>
              <w:bottom w:val="single" w:sz="4" w:space="0" w:color="auto"/>
              <w:right w:val="single" w:sz="4" w:space="0" w:color="auto"/>
            </w:tcBorders>
            <w:vAlign w:val="center"/>
            <w:hideMark/>
          </w:tcPr>
          <w:p w:rsidR="0092464C" w:rsidRPr="003E5F0C" w:rsidRDefault="0092464C" w:rsidP="0092464C">
            <w:pPr>
              <w:spacing w:line="320" w:lineRule="exact"/>
              <w:jc w:val="center"/>
              <w:rPr>
                <w:rFonts w:ascii="Times New Roman" w:hAnsi="Times New Roman" w:cs="Times New Roman"/>
                <w:szCs w:val="21"/>
              </w:rPr>
            </w:pPr>
            <w:r w:rsidRPr="003E5F0C">
              <w:rPr>
                <w:rFonts w:ascii="Times New Roman" w:hAnsi="Times New Roman" w:cs="Times New Roman"/>
                <w:szCs w:val="21"/>
              </w:rPr>
              <w:t>2011</w:t>
            </w:r>
            <w:r w:rsidRPr="003E5F0C">
              <w:rPr>
                <w:rFonts w:ascii="Times New Roman" w:cs="Times New Roman"/>
                <w:szCs w:val="21"/>
              </w:rPr>
              <w:t>年</w:t>
            </w:r>
          </w:p>
        </w:tc>
      </w:tr>
      <w:tr w:rsidR="0092464C" w:rsidRPr="0092464C" w:rsidTr="0092464C">
        <w:trPr>
          <w:trHeight w:val="583"/>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szCs w:val="21"/>
              </w:rPr>
              <w:t>2</w:t>
            </w:r>
            <w:r>
              <w:rPr>
                <w:rFonts w:hint="eastAsia"/>
                <w:szCs w:val="21"/>
              </w:rPr>
              <w:t>3</w:t>
            </w:r>
          </w:p>
        </w:tc>
        <w:tc>
          <w:tcPr>
            <w:tcW w:w="2873"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Pr>
                <w:rFonts w:ascii="宋体" w:hAnsi="宋体" w:hint="eastAsia"/>
                <w:sz w:val="22"/>
                <w:szCs w:val="32"/>
              </w:rPr>
              <w:t>跨文化</w:t>
            </w:r>
            <w:r w:rsidRPr="00782615">
              <w:rPr>
                <w:rFonts w:ascii="宋体" w:hAnsi="宋体" w:hint="eastAsia"/>
                <w:sz w:val="22"/>
                <w:szCs w:val="32"/>
              </w:rPr>
              <w:t>传播</w:t>
            </w:r>
          </w:p>
        </w:tc>
        <w:tc>
          <w:tcPr>
            <w:tcW w:w="2536"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782615">
              <w:rPr>
                <w:rFonts w:ascii="宋体" w:hAnsi="宋体" w:hint="eastAsia"/>
                <w:sz w:val="22"/>
                <w:szCs w:val="32"/>
              </w:rPr>
              <w:t>[</w:t>
            </w:r>
            <w:r w:rsidRPr="00782615">
              <w:rPr>
                <w:rFonts w:ascii="宋体" w:hAnsi="宋体"/>
                <w:sz w:val="22"/>
                <w:szCs w:val="32"/>
              </w:rPr>
              <w:t>美</w:t>
            </w:r>
            <w:r w:rsidRPr="00782615">
              <w:rPr>
                <w:rFonts w:ascii="宋体" w:hAnsi="宋体" w:hint="eastAsia"/>
                <w:sz w:val="22"/>
                <w:szCs w:val="32"/>
              </w:rPr>
              <w:t>]</w:t>
            </w:r>
            <w:r w:rsidRPr="00400A97">
              <w:rPr>
                <w:rFonts w:ascii="宋体" w:hAnsi="宋体" w:hint="eastAsia"/>
                <w:sz w:val="22"/>
                <w:szCs w:val="32"/>
              </w:rPr>
              <w:t>拉里·A·萨默瓦 理查德·E·波特</w:t>
            </w:r>
          </w:p>
        </w:tc>
        <w:tc>
          <w:tcPr>
            <w:tcW w:w="2144"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Pr>
                <w:rFonts w:hint="eastAsia"/>
                <w:szCs w:val="21"/>
              </w:rPr>
              <w:t>中国人民大学出版社</w:t>
            </w:r>
          </w:p>
        </w:tc>
        <w:tc>
          <w:tcPr>
            <w:tcW w:w="1080" w:type="dxa"/>
            <w:tcBorders>
              <w:top w:val="single" w:sz="4" w:space="0" w:color="auto"/>
              <w:left w:val="single" w:sz="4" w:space="0" w:color="auto"/>
              <w:bottom w:val="single" w:sz="4" w:space="0" w:color="auto"/>
              <w:right w:val="single" w:sz="4" w:space="0" w:color="auto"/>
            </w:tcBorders>
            <w:vAlign w:val="center"/>
            <w:hideMark/>
          </w:tcPr>
          <w:p w:rsidR="0092464C" w:rsidRPr="003E5F0C" w:rsidRDefault="0092464C" w:rsidP="0092464C">
            <w:pPr>
              <w:spacing w:line="320" w:lineRule="exact"/>
              <w:jc w:val="center"/>
              <w:rPr>
                <w:rFonts w:ascii="Times New Roman" w:hAnsi="Times New Roman" w:cs="Times New Roman"/>
                <w:szCs w:val="21"/>
              </w:rPr>
            </w:pPr>
            <w:r w:rsidRPr="003E5F0C">
              <w:rPr>
                <w:rFonts w:ascii="Times New Roman" w:hAnsi="Times New Roman" w:cs="Times New Roman"/>
                <w:szCs w:val="21"/>
              </w:rPr>
              <w:t>2013</w:t>
            </w:r>
            <w:r w:rsidRPr="003E5F0C">
              <w:rPr>
                <w:rFonts w:ascii="Times New Roman" w:cs="Times New Roman"/>
                <w:szCs w:val="21"/>
              </w:rPr>
              <w:t>年</w:t>
            </w:r>
          </w:p>
        </w:tc>
      </w:tr>
      <w:tr w:rsidR="0092464C" w:rsidRPr="0092464C" w:rsidTr="0092464C">
        <w:trPr>
          <w:trHeight w:val="561"/>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92464C" w:rsidP="0092464C">
            <w:pPr>
              <w:spacing w:line="320" w:lineRule="exact"/>
              <w:jc w:val="center"/>
              <w:rPr>
                <w:szCs w:val="21"/>
              </w:rPr>
            </w:pPr>
            <w:r w:rsidRPr="0092464C">
              <w:rPr>
                <w:szCs w:val="21"/>
              </w:rPr>
              <w:t>2</w:t>
            </w:r>
            <w:r>
              <w:rPr>
                <w:rFonts w:hint="eastAsia"/>
                <w:szCs w:val="21"/>
              </w:rPr>
              <w:t>4</w:t>
            </w:r>
          </w:p>
        </w:tc>
        <w:tc>
          <w:tcPr>
            <w:tcW w:w="2873"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026AD8" w:rsidP="0092464C">
            <w:pPr>
              <w:spacing w:line="320" w:lineRule="exact"/>
              <w:jc w:val="center"/>
              <w:rPr>
                <w:szCs w:val="21"/>
              </w:rPr>
            </w:pPr>
            <w:r w:rsidRPr="00473383">
              <w:rPr>
                <w:rFonts w:ascii="宋体" w:hAnsi="宋体" w:cs="GB18030 Bitmap" w:hint="eastAsia"/>
                <w:szCs w:val="21"/>
              </w:rPr>
              <w:t>传播学史:一种传记式的方法</w:t>
            </w:r>
          </w:p>
        </w:tc>
        <w:tc>
          <w:tcPr>
            <w:tcW w:w="2536"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026AD8" w:rsidP="0092464C">
            <w:pPr>
              <w:spacing w:line="320" w:lineRule="exact"/>
              <w:jc w:val="center"/>
              <w:rPr>
                <w:szCs w:val="21"/>
              </w:rPr>
            </w:pPr>
            <w:r w:rsidRPr="00473383">
              <w:rPr>
                <w:rFonts w:ascii="宋体" w:hAnsi="宋体" w:cs="GB18030 Bitmap" w:hint="eastAsia"/>
                <w:szCs w:val="21"/>
              </w:rPr>
              <w:t>[美] E.M.罗杰斯</w:t>
            </w:r>
          </w:p>
        </w:tc>
        <w:tc>
          <w:tcPr>
            <w:tcW w:w="2144" w:type="dxa"/>
            <w:tcBorders>
              <w:top w:val="single" w:sz="4" w:space="0" w:color="auto"/>
              <w:left w:val="single" w:sz="4" w:space="0" w:color="auto"/>
              <w:bottom w:val="single" w:sz="4" w:space="0" w:color="auto"/>
              <w:right w:val="single" w:sz="4" w:space="0" w:color="auto"/>
            </w:tcBorders>
            <w:vAlign w:val="center"/>
            <w:hideMark/>
          </w:tcPr>
          <w:p w:rsidR="0092464C" w:rsidRPr="0092464C" w:rsidRDefault="00026AD8" w:rsidP="0092464C">
            <w:pPr>
              <w:spacing w:line="320" w:lineRule="exact"/>
              <w:jc w:val="center"/>
              <w:rPr>
                <w:szCs w:val="21"/>
              </w:rPr>
            </w:pPr>
            <w:r>
              <w:rPr>
                <w:rStyle w:val="apple-style-span"/>
                <w:rFonts w:hint="eastAsia"/>
                <w:szCs w:val="21"/>
              </w:rPr>
              <w:t>上海译文</w:t>
            </w:r>
            <w:r w:rsidR="0092464C" w:rsidRPr="0092464C">
              <w:rPr>
                <w:rStyle w:val="apple-style-span"/>
                <w:rFonts w:hint="eastAsia"/>
                <w:szCs w:val="21"/>
              </w:rPr>
              <w:t>出版社</w:t>
            </w:r>
          </w:p>
        </w:tc>
        <w:tc>
          <w:tcPr>
            <w:tcW w:w="1080" w:type="dxa"/>
            <w:tcBorders>
              <w:top w:val="single" w:sz="4" w:space="0" w:color="auto"/>
              <w:left w:val="single" w:sz="4" w:space="0" w:color="auto"/>
              <w:bottom w:val="single" w:sz="4" w:space="0" w:color="auto"/>
              <w:right w:val="single" w:sz="4" w:space="0" w:color="auto"/>
            </w:tcBorders>
            <w:vAlign w:val="center"/>
            <w:hideMark/>
          </w:tcPr>
          <w:p w:rsidR="0092464C" w:rsidRPr="003E5F0C" w:rsidRDefault="0092464C" w:rsidP="00026AD8">
            <w:pPr>
              <w:spacing w:line="320" w:lineRule="exact"/>
              <w:jc w:val="center"/>
              <w:rPr>
                <w:rFonts w:ascii="Times New Roman" w:hAnsi="Times New Roman" w:cs="Times New Roman"/>
                <w:szCs w:val="21"/>
              </w:rPr>
            </w:pPr>
            <w:r w:rsidRPr="003E5F0C">
              <w:rPr>
                <w:rStyle w:val="apple-style-span"/>
                <w:rFonts w:ascii="Times New Roman" w:hAnsi="Times New Roman" w:cs="Times New Roman"/>
                <w:szCs w:val="21"/>
              </w:rPr>
              <w:t>20</w:t>
            </w:r>
            <w:r w:rsidR="00026AD8" w:rsidRPr="003E5F0C">
              <w:rPr>
                <w:rStyle w:val="apple-style-span"/>
                <w:rFonts w:ascii="Times New Roman" w:hAnsi="Times New Roman" w:cs="Times New Roman"/>
                <w:szCs w:val="21"/>
              </w:rPr>
              <w:t>12</w:t>
            </w:r>
            <w:r w:rsidRPr="003E5F0C">
              <w:rPr>
                <w:rStyle w:val="apple-style-span"/>
                <w:rFonts w:ascii="Times New Roman" w:cs="Times New Roman"/>
                <w:szCs w:val="21"/>
              </w:rPr>
              <w:t>年</w:t>
            </w:r>
          </w:p>
        </w:tc>
      </w:tr>
      <w:tr w:rsidR="00026AD8" w:rsidRPr="0092464C" w:rsidTr="0092464C">
        <w:trPr>
          <w:trHeight w:val="561"/>
          <w:jc w:val="center"/>
        </w:trPr>
        <w:tc>
          <w:tcPr>
            <w:tcW w:w="643" w:type="dxa"/>
            <w:tcBorders>
              <w:top w:val="single" w:sz="4" w:space="0" w:color="auto"/>
              <w:left w:val="single" w:sz="4" w:space="0" w:color="auto"/>
              <w:bottom w:val="single" w:sz="4" w:space="0" w:color="auto"/>
              <w:right w:val="single" w:sz="4" w:space="0" w:color="auto"/>
            </w:tcBorders>
            <w:vAlign w:val="center"/>
            <w:hideMark/>
          </w:tcPr>
          <w:p w:rsidR="00026AD8" w:rsidRPr="0092464C" w:rsidRDefault="00026AD8" w:rsidP="0092464C">
            <w:pPr>
              <w:spacing w:line="320" w:lineRule="exact"/>
              <w:jc w:val="center"/>
              <w:rPr>
                <w:szCs w:val="21"/>
              </w:rPr>
            </w:pPr>
            <w:r>
              <w:rPr>
                <w:rFonts w:hint="eastAsia"/>
                <w:szCs w:val="21"/>
              </w:rPr>
              <w:t>25</w:t>
            </w:r>
          </w:p>
        </w:tc>
        <w:tc>
          <w:tcPr>
            <w:tcW w:w="2873" w:type="dxa"/>
            <w:tcBorders>
              <w:top w:val="single" w:sz="4" w:space="0" w:color="auto"/>
              <w:left w:val="single" w:sz="4" w:space="0" w:color="auto"/>
              <w:bottom w:val="single" w:sz="4" w:space="0" w:color="auto"/>
              <w:right w:val="single" w:sz="4" w:space="0" w:color="auto"/>
            </w:tcBorders>
            <w:vAlign w:val="center"/>
            <w:hideMark/>
          </w:tcPr>
          <w:p w:rsidR="00026AD8" w:rsidRPr="00473383" w:rsidRDefault="00026AD8" w:rsidP="0092464C">
            <w:pPr>
              <w:spacing w:line="320" w:lineRule="exact"/>
              <w:jc w:val="center"/>
              <w:rPr>
                <w:rFonts w:ascii="宋体" w:hAnsi="宋体" w:cs="GB18030 Bitmap"/>
                <w:szCs w:val="21"/>
              </w:rPr>
            </w:pPr>
            <w:r w:rsidRPr="00026AD8">
              <w:rPr>
                <w:rFonts w:ascii="宋体" w:hAnsi="宋体" w:cs="GB18030 Bitmap" w:hint="eastAsia"/>
                <w:szCs w:val="21"/>
              </w:rPr>
              <w:t>媒介融合:网络传播、大众传播和人际传播的三重维度</w:t>
            </w:r>
          </w:p>
        </w:tc>
        <w:tc>
          <w:tcPr>
            <w:tcW w:w="2536" w:type="dxa"/>
            <w:tcBorders>
              <w:top w:val="single" w:sz="4" w:space="0" w:color="auto"/>
              <w:left w:val="single" w:sz="4" w:space="0" w:color="auto"/>
              <w:bottom w:val="single" w:sz="4" w:space="0" w:color="auto"/>
              <w:right w:val="single" w:sz="4" w:space="0" w:color="auto"/>
            </w:tcBorders>
            <w:vAlign w:val="center"/>
            <w:hideMark/>
          </w:tcPr>
          <w:p w:rsidR="00026AD8" w:rsidRPr="00473383" w:rsidRDefault="00026AD8" w:rsidP="0092464C">
            <w:pPr>
              <w:spacing w:line="320" w:lineRule="exact"/>
              <w:jc w:val="center"/>
              <w:rPr>
                <w:rFonts w:ascii="宋体" w:hAnsi="宋体" w:cs="GB18030 Bitmap"/>
                <w:szCs w:val="21"/>
              </w:rPr>
            </w:pPr>
            <w:r w:rsidRPr="00026AD8">
              <w:rPr>
                <w:rFonts w:ascii="宋体" w:hAnsi="宋体" w:cs="GB18030 Bitmap" w:hint="eastAsia"/>
                <w:szCs w:val="21"/>
              </w:rPr>
              <w:t>[美]克劳斯•布鲁恩•延森</w:t>
            </w:r>
          </w:p>
        </w:tc>
        <w:tc>
          <w:tcPr>
            <w:tcW w:w="2144" w:type="dxa"/>
            <w:tcBorders>
              <w:top w:val="single" w:sz="4" w:space="0" w:color="auto"/>
              <w:left w:val="single" w:sz="4" w:space="0" w:color="auto"/>
              <w:bottom w:val="single" w:sz="4" w:space="0" w:color="auto"/>
              <w:right w:val="single" w:sz="4" w:space="0" w:color="auto"/>
            </w:tcBorders>
            <w:vAlign w:val="center"/>
            <w:hideMark/>
          </w:tcPr>
          <w:p w:rsidR="00026AD8" w:rsidRDefault="00026AD8" w:rsidP="0092464C">
            <w:pPr>
              <w:spacing w:line="320" w:lineRule="exact"/>
              <w:jc w:val="center"/>
              <w:rPr>
                <w:rStyle w:val="apple-style-span"/>
                <w:szCs w:val="21"/>
              </w:rPr>
            </w:pPr>
            <w:r>
              <w:rPr>
                <w:rStyle w:val="apple-style-span"/>
                <w:rFonts w:hint="eastAsia"/>
                <w:szCs w:val="21"/>
              </w:rPr>
              <w:t>复旦大学出版社</w:t>
            </w:r>
          </w:p>
        </w:tc>
        <w:tc>
          <w:tcPr>
            <w:tcW w:w="1080" w:type="dxa"/>
            <w:tcBorders>
              <w:top w:val="single" w:sz="4" w:space="0" w:color="auto"/>
              <w:left w:val="single" w:sz="4" w:space="0" w:color="auto"/>
              <w:bottom w:val="single" w:sz="4" w:space="0" w:color="auto"/>
              <w:right w:val="single" w:sz="4" w:space="0" w:color="auto"/>
            </w:tcBorders>
            <w:vAlign w:val="center"/>
            <w:hideMark/>
          </w:tcPr>
          <w:p w:rsidR="00026AD8" w:rsidRPr="003E5F0C" w:rsidRDefault="00026AD8" w:rsidP="00026AD8">
            <w:pPr>
              <w:spacing w:line="320" w:lineRule="exact"/>
              <w:jc w:val="center"/>
              <w:rPr>
                <w:rStyle w:val="apple-style-span"/>
                <w:rFonts w:ascii="Times New Roman" w:hAnsi="Times New Roman" w:cs="Times New Roman"/>
                <w:szCs w:val="21"/>
              </w:rPr>
            </w:pPr>
            <w:r w:rsidRPr="003E5F0C">
              <w:rPr>
                <w:rStyle w:val="apple-style-span"/>
                <w:rFonts w:ascii="Times New Roman" w:hAnsi="Times New Roman" w:cs="Times New Roman"/>
                <w:szCs w:val="21"/>
              </w:rPr>
              <w:t>2012</w:t>
            </w:r>
            <w:r w:rsidRPr="003E5F0C">
              <w:rPr>
                <w:rStyle w:val="apple-style-span"/>
                <w:rFonts w:ascii="Times New Roman" w:cs="Times New Roman"/>
                <w:szCs w:val="21"/>
              </w:rPr>
              <w:t>年</w:t>
            </w:r>
          </w:p>
        </w:tc>
      </w:tr>
    </w:tbl>
    <w:p w:rsidR="0092464C" w:rsidRPr="0092464C" w:rsidRDefault="0092464C" w:rsidP="0092464C">
      <w:pPr>
        <w:rPr>
          <w:rFonts w:asciiTheme="minorEastAsia" w:hAnsiTheme="minorEastAsia" w:cs="Arial"/>
          <w:color w:val="333333"/>
          <w:szCs w:val="21"/>
          <w:shd w:val="clear" w:color="auto" w:fill="F7F8FA"/>
        </w:rPr>
      </w:pPr>
    </w:p>
    <w:p w:rsidR="0092464C" w:rsidRPr="0092464C" w:rsidRDefault="0092464C" w:rsidP="0092464C">
      <w:pPr>
        <w:rPr>
          <w:rFonts w:asciiTheme="minorEastAsia" w:hAnsiTheme="minorEastAsia" w:cs="Arial"/>
          <w:color w:val="333333"/>
          <w:szCs w:val="21"/>
          <w:shd w:val="clear" w:color="auto" w:fill="F7F8FA"/>
        </w:rPr>
      </w:pPr>
    </w:p>
    <w:sectPr w:rsidR="0092464C" w:rsidRPr="0092464C" w:rsidSect="00C459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152" w:rsidRDefault="00FA2152" w:rsidP="00352B11">
      <w:r>
        <w:separator/>
      </w:r>
    </w:p>
  </w:endnote>
  <w:endnote w:type="continuationSeparator" w:id="0">
    <w:p w:rsidR="00FA2152" w:rsidRDefault="00FA2152" w:rsidP="0035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GB18030 Bitmap">
    <w:altName w:val="宋体"/>
    <w:charset w:val="86"/>
    <w:family w:val="auto"/>
    <w:pitch w:val="default"/>
    <w:sig w:usb0="00000001" w:usb1="00000000" w:usb2="0100040E"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152" w:rsidRDefault="00FA2152" w:rsidP="00352B11">
      <w:r>
        <w:separator/>
      </w:r>
    </w:p>
  </w:footnote>
  <w:footnote w:type="continuationSeparator" w:id="0">
    <w:p w:rsidR="00FA2152" w:rsidRDefault="00FA2152" w:rsidP="00352B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3D3ED5"/>
    <w:multiLevelType w:val="singleLevel"/>
    <w:tmpl w:val="223A6244"/>
    <w:lvl w:ilvl="0">
      <w:start w:val="1"/>
      <w:numFmt w:val="chineseCounting"/>
      <w:suff w:val="nothing"/>
      <w:lvlText w:val="%1、"/>
      <w:lvlJc w:val="left"/>
      <w:rPr>
        <w:rFonts w:hint="eastAsia"/>
        <w:lang w:val="en-US"/>
      </w:rPr>
    </w:lvl>
  </w:abstractNum>
  <w:abstractNum w:abstractNumId="1">
    <w:nsid w:val="A4B6ECC9"/>
    <w:multiLevelType w:val="singleLevel"/>
    <w:tmpl w:val="A4B6ECC9"/>
    <w:lvl w:ilvl="0">
      <w:start w:val="2"/>
      <w:numFmt w:val="decimal"/>
      <w:lvlText w:val="(%1)"/>
      <w:lvlJc w:val="left"/>
      <w:pPr>
        <w:tabs>
          <w:tab w:val="left" w:pos="312"/>
        </w:tabs>
      </w:pPr>
    </w:lvl>
  </w:abstractNum>
  <w:abstractNum w:abstractNumId="2">
    <w:nsid w:val="A8A197EA"/>
    <w:multiLevelType w:val="singleLevel"/>
    <w:tmpl w:val="A8A197EA"/>
    <w:lvl w:ilvl="0">
      <w:start w:val="1"/>
      <w:numFmt w:val="decimal"/>
      <w:lvlText w:val="(%1)"/>
      <w:lvlJc w:val="left"/>
      <w:pPr>
        <w:tabs>
          <w:tab w:val="left" w:pos="312"/>
        </w:tabs>
      </w:pPr>
    </w:lvl>
  </w:abstractNum>
  <w:abstractNum w:abstractNumId="3">
    <w:nsid w:val="C0C70075"/>
    <w:multiLevelType w:val="singleLevel"/>
    <w:tmpl w:val="C0C70075"/>
    <w:lvl w:ilvl="0">
      <w:start w:val="1"/>
      <w:numFmt w:val="decimal"/>
      <w:lvlText w:val="(%1)"/>
      <w:lvlJc w:val="left"/>
      <w:pPr>
        <w:tabs>
          <w:tab w:val="left" w:pos="312"/>
        </w:tabs>
      </w:pPr>
    </w:lvl>
  </w:abstractNum>
  <w:abstractNum w:abstractNumId="4">
    <w:nsid w:val="CFF9BB05"/>
    <w:multiLevelType w:val="singleLevel"/>
    <w:tmpl w:val="CFF9BB05"/>
    <w:lvl w:ilvl="0">
      <w:start w:val="2"/>
      <w:numFmt w:val="chineseCounting"/>
      <w:suff w:val="space"/>
      <w:lvlText w:val="第%1部分"/>
      <w:lvlJc w:val="left"/>
      <w:rPr>
        <w:rFonts w:hint="eastAsia"/>
      </w:rPr>
    </w:lvl>
  </w:abstractNum>
  <w:abstractNum w:abstractNumId="5">
    <w:nsid w:val="D50011E8"/>
    <w:multiLevelType w:val="singleLevel"/>
    <w:tmpl w:val="D50011E8"/>
    <w:lvl w:ilvl="0">
      <w:start w:val="1"/>
      <w:numFmt w:val="decimal"/>
      <w:lvlText w:val="(%1)"/>
      <w:lvlJc w:val="left"/>
      <w:pPr>
        <w:tabs>
          <w:tab w:val="left" w:pos="312"/>
        </w:tabs>
      </w:pPr>
    </w:lvl>
  </w:abstractNum>
  <w:abstractNum w:abstractNumId="6">
    <w:nsid w:val="E21CFC7D"/>
    <w:multiLevelType w:val="singleLevel"/>
    <w:tmpl w:val="E21CFC7D"/>
    <w:lvl w:ilvl="0">
      <w:start w:val="1"/>
      <w:numFmt w:val="decimal"/>
      <w:suff w:val="nothing"/>
      <w:lvlText w:val="%1、"/>
      <w:lvlJc w:val="left"/>
    </w:lvl>
  </w:abstractNum>
  <w:abstractNum w:abstractNumId="7">
    <w:nsid w:val="EB0EA01A"/>
    <w:multiLevelType w:val="singleLevel"/>
    <w:tmpl w:val="EB0EA01A"/>
    <w:lvl w:ilvl="0">
      <w:start w:val="1"/>
      <w:numFmt w:val="chineseCounting"/>
      <w:suff w:val="nothing"/>
      <w:lvlText w:val="%1、"/>
      <w:lvlJc w:val="left"/>
      <w:rPr>
        <w:rFonts w:hint="eastAsia"/>
      </w:rPr>
    </w:lvl>
  </w:abstractNum>
  <w:abstractNum w:abstractNumId="8">
    <w:nsid w:val="F632F62E"/>
    <w:multiLevelType w:val="singleLevel"/>
    <w:tmpl w:val="F632F62E"/>
    <w:lvl w:ilvl="0">
      <w:start w:val="3"/>
      <w:numFmt w:val="decimal"/>
      <w:lvlText w:val="%1."/>
      <w:lvlJc w:val="left"/>
      <w:pPr>
        <w:tabs>
          <w:tab w:val="left" w:pos="312"/>
        </w:tabs>
      </w:pPr>
    </w:lvl>
  </w:abstractNum>
  <w:abstractNum w:abstractNumId="9">
    <w:nsid w:val="082EF332"/>
    <w:multiLevelType w:val="singleLevel"/>
    <w:tmpl w:val="082EF332"/>
    <w:lvl w:ilvl="0">
      <w:start w:val="1"/>
      <w:numFmt w:val="decimal"/>
      <w:lvlText w:val="(%1)"/>
      <w:lvlJc w:val="left"/>
      <w:pPr>
        <w:tabs>
          <w:tab w:val="left" w:pos="312"/>
        </w:tabs>
      </w:pPr>
    </w:lvl>
  </w:abstractNum>
  <w:abstractNum w:abstractNumId="10">
    <w:nsid w:val="0D9E8441"/>
    <w:multiLevelType w:val="singleLevel"/>
    <w:tmpl w:val="0D9E8441"/>
    <w:lvl w:ilvl="0">
      <w:start w:val="1"/>
      <w:numFmt w:val="decimal"/>
      <w:suff w:val="nothing"/>
      <w:lvlText w:val="%1、"/>
      <w:lvlJc w:val="left"/>
    </w:lvl>
  </w:abstractNum>
  <w:abstractNum w:abstractNumId="11">
    <w:nsid w:val="35521695"/>
    <w:multiLevelType w:val="singleLevel"/>
    <w:tmpl w:val="6A2A2500"/>
    <w:lvl w:ilvl="0">
      <w:start w:val="1"/>
      <w:numFmt w:val="decimal"/>
      <w:lvlText w:val="（%1）"/>
      <w:lvlJc w:val="left"/>
      <w:pPr>
        <w:tabs>
          <w:tab w:val="left" w:pos="312"/>
        </w:tabs>
      </w:pPr>
      <w:rPr>
        <w:rFonts w:ascii="Arial" w:eastAsia="宋体" w:hAnsi="Arial" w:cs="Arial"/>
      </w:rPr>
    </w:lvl>
  </w:abstractNum>
  <w:abstractNum w:abstractNumId="12">
    <w:nsid w:val="389D0FE8"/>
    <w:multiLevelType w:val="hybridMultilevel"/>
    <w:tmpl w:val="1D443252"/>
    <w:lvl w:ilvl="0" w:tplc="F9C6D692">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3B5149C4"/>
    <w:multiLevelType w:val="hybridMultilevel"/>
    <w:tmpl w:val="69008D38"/>
    <w:lvl w:ilvl="0" w:tplc="3DD44DC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3E254555"/>
    <w:multiLevelType w:val="hybridMultilevel"/>
    <w:tmpl w:val="FC4A6CF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3BF0DBC"/>
    <w:multiLevelType w:val="hybridMultilevel"/>
    <w:tmpl w:val="0E121988"/>
    <w:lvl w:ilvl="0" w:tplc="9EC8EA7A">
      <w:start w:val="1"/>
      <w:numFmt w:val="decimal"/>
      <w:lvlText w:val="%1."/>
      <w:lvlJc w:val="left"/>
      <w:pPr>
        <w:ind w:left="1040" w:hanging="36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6">
    <w:nsid w:val="629A709D"/>
    <w:multiLevelType w:val="hybridMultilevel"/>
    <w:tmpl w:val="9BC8CD8A"/>
    <w:lvl w:ilvl="0" w:tplc="C2D4E340">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691659E3"/>
    <w:multiLevelType w:val="singleLevel"/>
    <w:tmpl w:val="691659E3"/>
    <w:lvl w:ilvl="0">
      <w:start w:val="1"/>
      <w:numFmt w:val="decimal"/>
      <w:lvlText w:val="(%1)"/>
      <w:lvlJc w:val="left"/>
      <w:pPr>
        <w:tabs>
          <w:tab w:val="left" w:pos="312"/>
        </w:tabs>
      </w:pPr>
    </w:lvl>
  </w:abstractNum>
  <w:abstractNum w:abstractNumId="18">
    <w:nsid w:val="767530F5"/>
    <w:multiLevelType w:val="hybridMultilevel"/>
    <w:tmpl w:val="3A622A28"/>
    <w:lvl w:ilvl="0" w:tplc="A966238C">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76EB56DD"/>
    <w:multiLevelType w:val="hybridMultilevel"/>
    <w:tmpl w:val="261EA6E8"/>
    <w:lvl w:ilvl="0" w:tplc="6348432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912FAE5"/>
    <w:multiLevelType w:val="singleLevel"/>
    <w:tmpl w:val="7912FAE5"/>
    <w:lvl w:ilvl="0">
      <w:start w:val="1"/>
      <w:numFmt w:val="decimal"/>
      <w:lvlText w:val="(%1)"/>
      <w:lvlJc w:val="left"/>
      <w:pPr>
        <w:tabs>
          <w:tab w:val="left" w:pos="312"/>
        </w:tabs>
      </w:pPr>
    </w:lvl>
  </w:abstractNum>
  <w:num w:numId="1">
    <w:abstractNumId w:val="4"/>
  </w:num>
  <w:num w:numId="2">
    <w:abstractNumId w:val="7"/>
  </w:num>
  <w:num w:numId="3">
    <w:abstractNumId w:val="6"/>
  </w:num>
  <w:num w:numId="4">
    <w:abstractNumId w:val="8"/>
  </w:num>
  <w:num w:numId="5">
    <w:abstractNumId w:val="10"/>
  </w:num>
  <w:num w:numId="6">
    <w:abstractNumId w:val="17"/>
  </w:num>
  <w:num w:numId="7">
    <w:abstractNumId w:val="0"/>
  </w:num>
  <w:num w:numId="8">
    <w:abstractNumId w:val="20"/>
  </w:num>
  <w:num w:numId="9">
    <w:abstractNumId w:val="11"/>
  </w:num>
  <w:num w:numId="10">
    <w:abstractNumId w:val="1"/>
  </w:num>
  <w:num w:numId="11">
    <w:abstractNumId w:val="9"/>
  </w:num>
  <w:num w:numId="12">
    <w:abstractNumId w:val="2"/>
  </w:num>
  <w:num w:numId="13">
    <w:abstractNumId w:val="5"/>
  </w:num>
  <w:num w:numId="14">
    <w:abstractNumId w:val="3"/>
  </w:num>
  <w:num w:numId="15">
    <w:abstractNumId w:val="15"/>
  </w:num>
  <w:num w:numId="16">
    <w:abstractNumId w:val="19"/>
  </w:num>
  <w:num w:numId="17">
    <w:abstractNumId w:val="16"/>
  </w:num>
  <w:num w:numId="18">
    <w:abstractNumId w:val="13"/>
  </w:num>
  <w:num w:numId="19">
    <w:abstractNumId w:val="18"/>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6A163B"/>
    <w:rsid w:val="000251AB"/>
    <w:rsid w:val="00026AD8"/>
    <w:rsid w:val="000E30E1"/>
    <w:rsid w:val="001757EC"/>
    <w:rsid w:val="00184896"/>
    <w:rsid w:val="001B6436"/>
    <w:rsid w:val="00246E2D"/>
    <w:rsid w:val="002850F0"/>
    <w:rsid w:val="00352B11"/>
    <w:rsid w:val="0038282E"/>
    <w:rsid w:val="003A5EED"/>
    <w:rsid w:val="003E5F0C"/>
    <w:rsid w:val="005000C2"/>
    <w:rsid w:val="00536363"/>
    <w:rsid w:val="005A303D"/>
    <w:rsid w:val="00612E4D"/>
    <w:rsid w:val="00620E8D"/>
    <w:rsid w:val="00656885"/>
    <w:rsid w:val="0068030B"/>
    <w:rsid w:val="00682510"/>
    <w:rsid w:val="006B129F"/>
    <w:rsid w:val="006C6A75"/>
    <w:rsid w:val="006D5155"/>
    <w:rsid w:val="006E3F5A"/>
    <w:rsid w:val="00800D27"/>
    <w:rsid w:val="008301E1"/>
    <w:rsid w:val="008F0CEA"/>
    <w:rsid w:val="0092464C"/>
    <w:rsid w:val="00942600"/>
    <w:rsid w:val="009C4B92"/>
    <w:rsid w:val="009D0EB2"/>
    <w:rsid w:val="009D4D3B"/>
    <w:rsid w:val="00AB69E7"/>
    <w:rsid w:val="00B63CE3"/>
    <w:rsid w:val="00B83D20"/>
    <w:rsid w:val="00C459CC"/>
    <w:rsid w:val="00C56F68"/>
    <w:rsid w:val="00C65569"/>
    <w:rsid w:val="00C86FD5"/>
    <w:rsid w:val="00CD62CE"/>
    <w:rsid w:val="00D52306"/>
    <w:rsid w:val="00D706B8"/>
    <w:rsid w:val="00D9344D"/>
    <w:rsid w:val="00DA1409"/>
    <w:rsid w:val="00EF241B"/>
    <w:rsid w:val="00EF3C1D"/>
    <w:rsid w:val="00FA2152"/>
    <w:rsid w:val="00FE42C7"/>
    <w:rsid w:val="246A16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59C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52B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52B11"/>
    <w:rPr>
      <w:rFonts w:asciiTheme="minorHAnsi" w:eastAsiaTheme="minorEastAsia" w:hAnsiTheme="minorHAnsi" w:cstheme="minorBidi"/>
      <w:kern w:val="2"/>
      <w:sz w:val="18"/>
      <w:szCs w:val="18"/>
    </w:rPr>
  </w:style>
  <w:style w:type="paragraph" w:styleId="a4">
    <w:name w:val="footer"/>
    <w:basedOn w:val="a"/>
    <w:link w:val="Char0"/>
    <w:rsid w:val="00352B11"/>
    <w:pPr>
      <w:tabs>
        <w:tab w:val="center" w:pos="4153"/>
        <w:tab w:val="right" w:pos="8306"/>
      </w:tabs>
      <w:snapToGrid w:val="0"/>
      <w:jc w:val="left"/>
    </w:pPr>
    <w:rPr>
      <w:sz w:val="18"/>
      <w:szCs w:val="18"/>
    </w:rPr>
  </w:style>
  <w:style w:type="character" w:customStyle="1" w:styleId="Char0">
    <w:name w:val="页脚 Char"/>
    <w:basedOn w:val="a0"/>
    <w:link w:val="a4"/>
    <w:rsid w:val="00352B11"/>
    <w:rPr>
      <w:rFonts w:asciiTheme="minorHAnsi" w:eastAsiaTheme="minorEastAsia" w:hAnsiTheme="minorHAnsi" w:cstheme="minorBidi"/>
      <w:kern w:val="2"/>
      <w:sz w:val="18"/>
      <w:szCs w:val="18"/>
    </w:rPr>
  </w:style>
  <w:style w:type="paragraph" w:styleId="a5">
    <w:name w:val="List Paragraph"/>
    <w:basedOn w:val="a"/>
    <w:uiPriority w:val="99"/>
    <w:unhideWhenUsed/>
    <w:rsid w:val="005000C2"/>
    <w:pPr>
      <w:ind w:firstLineChars="200" w:firstLine="420"/>
    </w:pPr>
  </w:style>
  <w:style w:type="character" w:styleId="a6">
    <w:name w:val="Hyperlink"/>
    <w:basedOn w:val="a0"/>
    <w:rsid w:val="00B63CE3"/>
    <w:rPr>
      <w:color w:val="0563C1" w:themeColor="hyperlink"/>
      <w:u w:val="single"/>
    </w:rPr>
  </w:style>
  <w:style w:type="character" w:customStyle="1" w:styleId="apple-style-span">
    <w:name w:val="apple-style-span"/>
    <w:basedOn w:val="a0"/>
    <w:rsid w:val="00C655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52B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52B11"/>
    <w:rPr>
      <w:rFonts w:asciiTheme="minorHAnsi" w:eastAsiaTheme="minorEastAsia" w:hAnsiTheme="minorHAnsi" w:cstheme="minorBidi"/>
      <w:kern w:val="2"/>
      <w:sz w:val="18"/>
      <w:szCs w:val="18"/>
    </w:rPr>
  </w:style>
  <w:style w:type="paragraph" w:styleId="a4">
    <w:name w:val="footer"/>
    <w:basedOn w:val="a"/>
    <w:link w:val="Char0"/>
    <w:rsid w:val="00352B11"/>
    <w:pPr>
      <w:tabs>
        <w:tab w:val="center" w:pos="4153"/>
        <w:tab w:val="right" w:pos="8306"/>
      </w:tabs>
      <w:snapToGrid w:val="0"/>
      <w:jc w:val="left"/>
    </w:pPr>
    <w:rPr>
      <w:sz w:val="18"/>
      <w:szCs w:val="18"/>
    </w:rPr>
  </w:style>
  <w:style w:type="character" w:customStyle="1" w:styleId="Char0">
    <w:name w:val="页脚 Char"/>
    <w:basedOn w:val="a0"/>
    <w:link w:val="a4"/>
    <w:rsid w:val="00352B11"/>
    <w:rPr>
      <w:rFonts w:asciiTheme="minorHAnsi" w:eastAsiaTheme="minorEastAsia" w:hAnsiTheme="minorHAnsi" w:cstheme="minorBidi"/>
      <w:kern w:val="2"/>
      <w:sz w:val="18"/>
      <w:szCs w:val="18"/>
    </w:rPr>
  </w:style>
  <w:style w:type="paragraph" w:styleId="a5">
    <w:name w:val="List Paragraph"/>
    <w:basedOn w:val="a"/>
    <w:uiPriority w:val="99"/>
    <w:unhideWhenUsed/>
    <w:rsid w:val="005000C2"/>
    <w:pPr>
      <w:ind w:firstLineChars="200" w:firstLine="420"/>
    </w:pPr>
  </w:style>
  <w:style w:type="character" w:styleId="a6">
    <w:name w:val="Hyperlink"/>
    <w:basedOn w:val="a0"/>
    <w:rsid w:val="00B63CE3"/>
    <w:rPr>
      <w:color w:val="0563C1" w:themeColor="hyperlink"/>
      <w:u w:val="single"/>
    </w:rPr>
  </w:style>
  <w:style w:type="character" w:customStyle="1" w:styleId="apple-style-span">
    <w:name w:val="apple-style-span"/>
    <w:basedOn w:val="a0"/>
    <w:rsid w:val="00C65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646416">
      <w:bodyDiv w:val="1"/>
      <w:marLeft w:val="0"/>
      <w:marRight w:val="0"/>
      <w:marTop w:val="0"/>
      <w:marBottom w:val="0"/>
      <w:divBdr>
        <w:top w:val="none" w:sz="0" w:space="0" w:color="auto"/>
        <w:left w:val="none" w:sz="0" w:space="0" w:color="auto"/>
        <w:bottom w:val="none" w:sz="0" w:space="0" w:color="auto"/>
        <w:right w:val="none" w:sz="0" w:space="0" w:color="auto"/>
      </w:divBdr>
    </w:div>
    <w:div w:id="906260887">
      <w:bodyDiv w:val="1"/>
      <w:marLeft w:val="0"/>
      <w:marRight w:val="0"/>
      <w:marTop w:val="0"/>
      <w:marBottom w:val="0"/>
      <w:divBdr>
        <w:top w:val="none" w:sz="0" w:space="0" w:color="auto"/>
        <w:left w:val="none" w:sz="0" w:space="0" w:color="auto"/>
        <w:bottom w:val="none" w:sz="0" w:space="0" w:color="auto"/>
        <w:right w:val="none" w:sz="0" w:space="0" w:color="auto"/>
      </w:divBdr>
    </w:div>
    <w:div w:id="927925033">
      <w:bodyDiv w:val="1"/>
      <w:marLeft w:val="0"/>
      <w:marRight w:val="0"/>
      <w:marTop w:val="0"/>
      <w:marBottom w:val="0"/>
      <w:divBdr>
        <w:top w:val="none" w:sz="0" w:space="0" w:color="auto"/>
        <w:left w:val="none" w:sz="0" w:space="0" w:color="auto"/>
        <w:bottom w:val="none" w:sz="0" w:space="0" w:color="auto"/>
        <w:right w:val="none" w:sz="0" w:space="0" w:color="auto"/>
      </w:divBdr>
    </w:div>
    <w:div w:id="1172455842">
      <w:bodyDiv w:val="1"/>
      <w:marLeft w:val="0"/>
      <w:marRight w:val="0"/>
      <w:marTop w:val="0"/>
      <w:marBottom w:val="0"/>
      <w:divBdr>
        <w:top w:val="none" w:sz="0" w:space="0" w:color="auto"/>
        <w:left w:val="none" w:sz="0" w:space="0" w:color="auto"/>
        <w:bottom w:val="none" w:sz="0" w:space="0" w:color="auto"/>
        <w:right w:val="none" w:sz="0" w:space="0" w:color="auto"/>
      </w:divBdr>
    </w:div>
    <w:div w:id="2136293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916</Words>
  <Characters>5225</Characters>
  <Application>Microsoft Office Word</Application>
  <DocSecurity>0</DocSecurity>
  <Lines>43</Lines>
  <Paragraphs>12</Paragraphs>
  <ScaleCrop>false</ScaleCrop>
  <Company>Hewlett-Packard Company</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Dan丹</dc:creator>
  <cp:lastModifiedBy>sakura</cp:lastModifiedBy>
  <cp:revision>9</cp:revision>
  <dcterms:created xsi:type="dcterms:W3CDTF">2019-06-15T02:52:00Z</dcterms:created>
  <dcterms:modified xsi:type="dcterms:W3CDTF">2020-03-06T14:22:00Z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